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E18" w:rsidRPr="0091652C" w:rsidRDefault="00177935" w:rsidP="00177935">
      <w:pPr>
        <w:pStyle w:val="PNberschrift"/>
      </w:pPr>
      <w:r>
        <w:t>Vielseitig bei Stellweg, Antrieb und Messsystem:</w:t>
      </w:r>
      <w:r w:rsidR="001F7D69" w:rsidRPr="004A5898">
        <w:rPr>
          <w:noProof/>
          <w:szCs w:val="28"/>
          <w:lang w:eastAsia="de-DE"/>
        </w:rPr>
        <mc:AlternateContent>
          <mc:Choice Requires="wps">
            <w:drawing>
              <wp:anchor distT="0" distB="0" distL="114300" distR="114300" simplePos="0" relativeHeight="251659264" behindDoc="0" locked="0" layoutInCell="1" allowOverlap="1" wp14:anchorId="65CBE155" wp14:editId="59906506">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C954D4" w:rsidRPr="00EE7C3F" w:rsidRDefault="00C954D4" w:rsidP="001F7D69">
                            <w:pPr>
                              <w:spacing w:after="200" w:line="276" w:lineRule="auto"/>
                              <w:rPr>
                                <w:rFonts w:cstheme="minorHAnsi"/>
                                <w:sz w:val="18"/>
                                <w:szCs w:val="18"/>
                              </w:rPr>
                            </w:pPr>
                            <w:r w:rsidRPr="00EE7C3F">
                              <w:rPr>
                                <w:rFonts w:cstheme="minorHAnsi"/>
                                <w:sz w:val="18"/>
                                <w:szCs w:val="18"/>
                              </w:rPr>
                              <w:t>PRESSEKONTAKT</w:t>
                            </w:r>
                          </w:p>
                          <w:p w:rsidR="00C954D4" w:rsidRPr="00EE7C3F" w:rsidRDefault="00C954D4"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Pr="00EE7C3F">
                              <w:rPr>
                                <w:rFonts w:cs="Arial"/>
                                <w:bCs/>
                                <w:noProof/>
                                <w:color w:val="000000"/>
                                <w:sz w:val="16"/>
                                <w:szCs w:val="16"/>
                              </w:rPr>
                              <w:br/>
                            </w:r>
                            <w:r w:rsidRPr="00EE7C3F">
                              <w:rPr>
                                <w:rFonts w:cs="Arial"/>
                                <w:noProof/>
                                <w:color w:val="000000"/>
                                <w:sz w:val="16"/>
                                <w:szCs w:val="16"/>
                              </w:rPr>
                              <w:t xml:space="preserve">Tel. </w:t>
                            </w:r>
                            <w:r w:rsidRPr="00EE7C3F">
                              <w:rPr>
                                <w:rFonts w:cs="Arial"/>
                                <w:noProof/>
                                <w:color w:val="000000"/>
                                <w:sz w:val="16"/>
                                <w:szCs w:val="16"/>
                                <w:lang w:val="fr-FR"/>
                              </w:rPr>
                              <w:t>+49 721 4846-1814</w:t>
                            </w:r>
                            <w:r w:rsidRPr="00EE7C3F">
                              <w:rPr>
                                <w:rFonts w:cs="Arial"/>
                                <w:noProof/>
                                <w:color w:val="000000"/>
                                <w:sz w:val="16"/>
                                <w:szCs w:val="16"/>
                                <w:lang w:val="fr-FR"/>
                              </w:rPr>
                              <w:br/>
                            </w:r>
                            <w:r w:rsidRPr="00EE7C3F">
                              <w:rPr>
                                <w:rFonts w:cs="Arial"/>
                                <w:bCs/>
                                <w:noProof/>
                                <w:color w:val="000000"/>
                                <w:sz w:val="16"/>
                                <w:szCs w:val="16"/>
                                <w:lang w:val="fr-FR"/>
                              </w:rPr>
                              <w:t>Fax +49 721 4846-1019</w:t>
                            </w:r>
                            <w:r w:rsidRPr="00EE7C3F">
                              <w:rPr>
                                <w:rFonts w:cs="Arial"/>
                                <w:bCs/>
                                <w:noProof/>
                                <w:color w:val="000000"/>
                                <w:sz w:val="16"/>
                                <w:szCs w:val="16"/>
                                <w:lang w:val="fr-FR"/>
                              </w:rPr>
                              <w:br/>
                            </w:r>
                            <w:hyperlink r:id="rId10" w:history="1">
                              <w:r w:rsidRPr="00EE7C3F">
                                <w:rPr>
                                  <w:rStyle w:val="Hyperlink"/>
                                  <w:rFonts w:cs="Arial"/>
                                  <w:bCs/>
                                  <w:noProof/>
                                  <w:sz w:val="16"/>
                                  <w:szCs w:val="16"/>
                                  <w:lang w:val="fr-FR"/>
                                </w:rPr>
                                <w:t>d.knauer@pi.de</w:t>
                              </w:r>
                            </w:hyperlink>
                          </w:p>
                          <w:p w:rsidR="00C954D4" w:rsidRPr="00EE7C3F" w:rsidRDefault="00C954D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1" w:history="1">
                              <w:r w:rsidRPr="00974F76">
                                <w:rPr>
                                  <w:rStyle w:val="Hyperlink"/>
                                  <w:rFonts w:cs="Arial"/>
                                  <w:noProof/>
                                  <w:sz w:val="16"/>
                                  <w:szCs w:val="16"/>
                                </w:rPr>
                                <w:t>www.pi.de</w:t>
                              </w:r>
                            </w:hyperlink>
                          </w:p>
                          <w:p w:rsidR="00C954D4" w:rsidRPr="009766F9" w:rsidRDefault="00C954D4"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C954D4" w:rsidRPr="00EE7C3F" w:rsidRDefault="00C954D4" w:rsidP="001F7D69">
                      <w:pPr>
                        <w:spacing w:after="200" w:line="276" w:lineRule="auto"/>
                        <w:rPr>
                          <w:rFonts w:cstheme="minorHAnsi"/>
                          <w:sz w:val="18"/>
                          <w:szCs w:val="18"/>
                        </w:rPr>
                      </w:pPr>
                      <w:r w:rsidRPr="00EE7C3F">
                        <w:rPr>
                          <w:rFonts w:cstheme="minorHAnsi"/>
                          <w:sz w:val="18"/>
                          <w:szCs w:val="18"/>
                        </w:rPr>
                        <w:t>PRESSEKONTAKT</w:t>
                      </w:r>
                    </w:p>
                    <w:p w:rsidR="00C954D4" w:rsidRPr="00EE7C3F" w:rsidRDefault="00C954D4"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Pr="00EE7C3F">
                        <w:rPr>
                          <w:rFonts w:cs="Arial"/>
                          <w:bCs/>
                          <w:noProof/>
                          <w:color w:val="000000"/>
                          <w:sz w:val="16"/>
                          <w:szCs w:val="16"/>
                        </w:rPr>
                        <w:br/>
                      </w:r>
                      <w:r w:rsidRPr="00EE7C3F">
                        <w:rPr>
                          <w:rFonts w:cs="Arial"/>
                          <w:noProof/>
                          <w:color w:val="000000"/>
                          <w:sz w:val="16"/>
                          <w:szCs w:val="16"/>
                        </w:rPr>
                        <w:t xml:space="preserve">Tel. </w:t>
                      </w:r>
                      <w:r w:rsidRPr="00EE7C3F">
                        <w:rPr>
                          <w:rFonts w:cs="Arial"/>
                          <w:noProof/>
                          <w:color w:val="000000"/>
                          <w:sz w:val="16"/>
                          <w:szCs w:val="16"/>
                          <w:lang w:val="fr-FR"/>
                        </w:rPr>
                        <w:t>+49 721 4846-1814</w:t>
                      </w:r>
                      <w:r w:rsidRPr="00EE7C3F">
                        <w:rPr>
                          <w:rFonts w:cs="Arial"/>
                          <w:noProof/>
                          <w:color w:val="000000"/>
                          <w:sz w:val="16"/>
                          <w:szCs w:val="16"/>
                          <w:lang w:val="fr-FR"/>
                        </w:rPr>
                        <w:br/>
                      </w:r>
                      <w:r w:rsidRPr="00EE7C3F">
                        <w:rPr>
                          <w:rFonts w:cs="Arial"/>
                          <w:bCs/>
                          <w:noProof/>
                          <w:color w:val="000000"/>
                          <w:sz w:val="16"/>
                          <w:szCs w:val="16"/>
                          <w:lang w:val="fr-FR"/>
                        </w:rPr>
                        <w:t>Fax +49 721 4846-1019</w:t>
                      </w:r>
                      <w:r w:rsidRPr="00EE7C3F">
                        <w:rPr>
                          <w:rFonts w:cs="Arial"/>
                          <w:bCs/>
                          <w:noProof/>
                          <w:color w:val="000000"/>
                          <w:sz w:val="16"/>
                          <w:szCs w:val="16"/>
                          <w:lang w:val="fr-FR"/>
                        </w:rPr>
                        <w:br/>
                      </w:r>
                      <w:hyperlink r:id="rId12" w:history="1">
                        <w:r w:rsidRPr="00EE7C3F">
                          <w:rPr>
                            <w:rStyle w:val="Hyperlink"/>
                            <w:rFonts w:cs="Arial"/>
                            <w:bCs/>
                            <w:noProof/>
                            <w:sz w:val="16"/>
                            <w:szCs w:val="16"/>
                            <w:lang w:val="fr-FR"/>
                          </w:rPr>
                          <w:t>d.knauer@pi.de</w:t>
                        </w:r>
                      </w:hyperlink>
                    </w:p>
                    <w:p w:rsidR="00C954D4" w:rsidRPr="00EE7C3F" w:rsidRDefault="00C954D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Pr="00974F76">
                          <w:rPr>
                            <w:rStyle w:val="Hyperlink"/>
                            <w:rFonts w:cs="Arial"/>
                            <w:noProof/>
                            <w:sz w:val="16"/>
                            <w:szCs w:val="16"/>
                          </w:rPr>
                          <w:t>www.pi.de</w:t>
                        </w:r>
                      </w:hyperlink>
                    </w:p>
                    <w:p w:rsidR="00C954D4" w:rsidRPr="009766F9" w:rsidRDefault="00C954D4" w:rsidP="00B81AE5">
                      <w:pPr>
                        <w:spacing w:line="360" w:lineRule="auto"/>
                        <w:rPr>
                          <w:rFonts w:cs="Arial"/>
                          <w:noProof/>
                          <w:sz w:val="15"/>
                          <w:szCs w:val="15"/>
                        </w:rPr>
                      </w:pPr>
                    </w:p>
                  </w:txbxContent>
                </v:textbox>
              </v:shape>
            </w:pict>
          </mc:Fallback>
        </mc:AlternateContent>
      </w:r>
      <w:r>
        <w:br/>
        <w:t>Präzisions-Lineartisch passt sich der Anwendung an</w:t>
      </w:r>
    </w:p>
    <w:p w:rsidR="00652B4E" w:rsidRPr="00AA0C28" w:rsidRDefault="00CA3405" w:rsidP="00177935">
      <w:pPr>
        <w:pStyle w:val="PNTextkrper"/>
        <w:rPr>
          <w:b/>
        </w:rPr>
      </w:pPr>
      <w:r w:rsidRPr="00AA0C28">
        <w:t>201</w:t>
      </w:r>
      <w:r w:rsidR="00AB7C0F" w:rsidRPr="00AA0C28">
        <w:t>7</w:t>
      </w:r>
      <w:r w:rsidR="006F12B1" w:rsidRPr="00AA0C28">
        <w:t>-</w:t>
      </w:r>
      <w:r w:rsidR="00AB7C0F" w:rsidRPr="00AA0C28">
        <w:t>0</w:t>
      </w:r>
      <w:r w:rsidR="00A961B0">
        <w:t>8</w:t>
      </w:r>
      <w:r w:rsidR="009D7B8D" w:rsidRPr="00AA0C28">
        <w:t>-</w:t>
      </w:r>
      <w:r w:rsidR="00474127">
        <w:t>11</w:t>
      </w:r>
      <w:bookmarkStart w:id="0" w:name="_GoBack"/>
      <w:bookmarkEnd w:id="0"/>
      <w:r w:rsidR="000D0982" w:rsidRPr="00AA0C28">
        <w:t xml:space="preserve"> </w:t>
      </w:r>
      <w:r w:rsidR="00886E6F" w:rsidRPr="00AA0C28">
        <w:rPr>
          <w:color w:val="00519E"/>
        </w:rPr>
        <w:t>I</w:t>
      </w:r>
      <w:r w:rsidR="000D0982" w:rsidRPr="00AA0C28">
        <w:rPr>
          <w:color w:val="2B96FF" w:themeColor="accent1" w:themeTint="99"/>
        </w:rPr>
        <w:t xml:space="preserve"> </w:t>
      </w:r>
      <w:r w:rsidR="00886E6F" w:rsidRPr="00AA0C28">
        <w:t xml:space="preserve">PI </w:t>
      </w:r>
      <w:r w:rsidRPr="00AA0C28">
        <w:t>Gruppe</w:t>
      </w:r>
      <w:r w:rsidR="000D0982" w:rsidRPr="00AA0C28">
        <w:t xml:space="preserve"> </w:t>
      </w:r>
      <w:r w:rsidR="000D0982" w:rsidRPr="00AA0C28">
        <w:rPr>
          <w:color w:val="00519E"/>
        </w:rPr>
        <w:t xml:space="preserve">I </w:t>
      </w:r>
      <w:r w:rsidR="0091652C" w:rsidRPr="00AA0C28">
        <w:t>Produkte</w:t>
      </w:r>
    </w:p>
    <w:p w:rsidR="00177935" w:rsidRDefault="00177935" w:rsidP="00344547">
      <w:pPr>
        <w:pStyle w:val="PNLead"/>
      </w:pPr>
      <w:r>
        <w:t xml:space="preserve">Magnetische Direktantriebe bieten bei Lineartischen vor allem hinsichtlich Verschleiß und Dynamik Vorteile gegenüber klassisch motorisierten, spindelbasierten Lösungen. Hinzu kommt, dass die Antriebe durch große Stellwege, hohe Geschwindigkeiten sowie lange Lebensdauer überzeugen. </w:t>
      </w:r>
    </w:p>
    <w:p w:rsidR="00177935" w:rsidRDefault="00177935" w:rsidP="00177935">
      <w:pPr>
        <w:pStyle w:val="PNTextkrper"/>
      </w:pPr>
      <w:r>
        <w:t xml:space="preserve">Mit dem </w:t>
      </w:r>
      <w:proofErr w:type="spellStart"/>
      <w:r>
        <w:t>PIMag</w:t>
      </w:r>
      <w:proofErr w:type="spellEnd"/>
      <w:r>
        <w:t xml:space="preserve">® V-508 hat Physik Instrumente (PI) einen neuen, sehr kompakten Präzisions-Lineartisch im Programm, der sich durch sein </w:t>
      </w:r>
      <w:r w:rsidR="0039460B" w:rsidRPr="00344547">
        <w:t>modulares</w:t>
      </w:r>
      <w:r w:rsidR="0039460B">
        <w:t xml:space="preserve"> </w:t>
      </w:r>
      <w:r>
        <w:t>Konstruktionsprinzip ganz unterschiedlichen Anforderungen anpassen lässt. Mit Stellwegen von 80, 170 und 250 mm, unterschiedlichen Antrieben und Messsystemen mit Auflösungen bis in den Subnanometerbereich eignet sich der flexible Lineartisch z.</w:t>
      </w:r>
      <w:r w:rsidR="00A961B0">
        <w:t> </w:t>
      </w:r>
      <w:r>
        <w:t xml:space="preserve">B. für Lasergravur und hochauflösende Laserbeschriftung ebenso wie für Anwendungen in Messtechnik und </w:t>
      </w:r>
      <w:proofErr w:type="spellStart"/>
      <w:r>
        <w:t>Photonik</w:t>
      </w:r>
      <w:proofErr w:type="spellEnd"/>
      <w:r>
        <w:t xml:space="preserve"> oder zum Präzisionsscannen in Industrie und Forschung. Die</w:t>
      </w:r>
      <w:r w:rsidR="00A961B0">
        <w:t xml:space="preserve"> Lineartische sind lediglich 80 </w:t>
      </w:r>
      <w:r>
        <w:t>mm breit, 25</w:t>
      </w:r>
      <w:r w:rsidR="00A961B0">
        <w:t> </w:t>
      </w:r>
      <w:r>
        <w:t>mm hoch und lassen sich bei Bedarf auch zu Mehrachssystemen kombinieren.</w:t>
      </w:r>
    </w:p>
    <w:p w:rsidR="00177935" w:rsidRDefault="00177935" w:rsidP="00177935">
      <w:pPr>
        <w:pStyle w:val="PNZwischenberschrift"/>
      </w:pPr>
      <w:r>
        <w:t xml:space="preserve">Unterschiedliche Antriebe und Auflösungen bis in den Subnanometerbereich </w:t>
      </w:r>
    </w:p>
    <w:p w:rsidR="00A961B0" w:rsidRDefault="00177935" w:rsidP="00177935">
      <w:pPr>
        <w:pStyle w:val="PNTextkrper"/>
      </w:pPr>
      <w:r>
        <w:t xml:space="preserve">Treibende Kraft des flexiblen Lineartischs sind dreiphasige </w:t>
      </w:r>
      <w:r w:rsidR="0039460B" w:rsidRPr="00344547">
        <w:t>Linearmotoren</w:t>
      </w:r>
      <w:r w:rsidRPr="00344547">
        <w:t>.</w:t>
      </w:r>
      <w:r>
        <w:t xml:space="preserve"> Sie verzichten auf mechanische Bauteile im Antriebsstrang und übertragen die Antriebskraft ohne Reibung direkt auf die Bewegungsplattform. Dadurch sind Geschwindigkeiten bis </w:t>
      </w:r>
      <w:r w:rsidR="00A961B0">
        <w:t>1 m/s und Beschleunigungen bis 5 </w:t>
      </w:r>
      <w:r>
        <w:t xml:space="preserve">m/s² möglich. Kreuzrollenlager mit Käfig-Zwangsführung sorgen für hohe Führungsgenauigkeit. Bei Anwendungen, die einen besonders ruckfreien und gleichmäßigen Lauf erfordern, werden eisenlose Motoren eingesetzt. </w:t>
      </w:r>
    </w:p>
    <w:p w:rsidR="0091652C" w:rsidRDefault="00177935" w:rsidP="00177935">
      <w:pPr>
        <w:pStyle w:val="PNTextkrper"/>
      </w:pPr>
      <w:r>
        <w:lastRenderedPageBreak/>
        <w:t>Motoren mit Eisenkern dagegen eignen sich für hohe Kräfte und Beschleunigungen. Zur Positionserfassung sind unterschiedliche Messsysteme möglich: inkrementelle Linearencoder mit 10 </w:t>
      </w:r>
      <w:proofErr w:type="spellStart"/>
      <w:r>
        <w:t>nm</w:t>
      </w:r>
      <w:proofErr w:type="spellEnd"/>
      <w:r>
        <w:t xml:space="preserve"> oder 0,2 </w:t>
      </w:r>
      <w:proofErr w:type="spellStart"/>
      <w:r>
        <w:t>nm</w:t>
      </w:r>
      <w:proofErr w:type="spellEnd"/>
      <w:r>
        <w:t xml:space="preserve"> Auflösung sowie ein </w:t>
      </w:r>
      <w:proofErr w:type="spellStart"/>
      <w:r>
        <w:t>Absolutenc</w:t>
      </w:r>
      <w:r w:rsidR="00A961B0">
        <w:t>oder</w:t>
      </w:r>
      <w:proofErr w:type="spellEnd"/>
      <w:r w:rsidR="00A961B0">
        <w:t xml:space="preserve"> mit einer Auflösung von 78 </w:t>
      </w:r>
      <w:r>
        <w:t>nm. Die kleinste Schrittweite beträgt dementsprechend 20 </w:t>
      </w:r>
      <w:proofErr w:type="spellStart"/>
      <w:r>
        <w:t>nm</w:t>
      </w:r>
      <w:proofErr w:type="spellEnd"/>
      <w:r>
        <w:t>, 0,5 </w:t>
      </w:r>
      <w:proofErr w:type="spellStart"/>
      <w:r>
        <w:t>nm</w:t>
      </w:r>
      <w:proofErr w:type="spellEnd"/>
      <w:r>
        <w:t xml:space="preserve"> bzw. 160 nm. Angesteuert werde</w:t>
      </w:r>
      <w:r w:rsidR="0039460B">
        <w:t>n die flexiblen Linear</w:t>
      </w:r>
      <w:r w:rsidR="0039460B" w:rsidRPr="004828D3">
        <w:t>achsen</w:t>
      </w:r>
      <w:r>
        <w:t xml:space="preserve"> </w:t>
      </w:r>
      <w:r w:rsidR="0039460B">
        <w:t xml:space="preserve">für einfache Anwendungen entweder </w:t>
      </w:r>
      <w:r>
        <w:t xml:space="preserve">über den PI </w:t>
      </w:r>
      <w:r w:rsidR="0039460B">
        <w:t xml:space="preserve">Controller C-891 oder für komplexe Motion Control Anwendungen mit </w:t>
      </w:r>
      <w:r>
        <w:t>industrielle</w:t>
      </w:r>
      <w:r w:rsidR="0039460B">
        <w:t>n</w:t>
      </w:r>
      <w:r>
        <w:t xml:space="preserve"> </w:t>
      </w:r>
      <w:r w:rsidR="0039460B">
        <w:t>Lösungen</w:t>
      </w:r>
      <w:r>
        <w:t xml:space="preserve"> von ASC</w:t>
      </w:r>
      <w:r w:rsidR="0039460B">
        <w:t xml:space="preserve"> Motion Control</w:t>
      </w:r>
      <w:r>
        <w:t xml:space="preserve">, einem weltweit führenden Hersteller </w:t>
      </w:r>
      <w:r w:rsidR="0039460B">
        <w:t>solcher Lösungen</w:t>
      </w:r>
      <w:r>
        <w:t>, den PI Anfang 2017 übernommen hat.</w:t>
      </w:r>
    </w:p>
    <w:p w:rsidR="00344547" w:rsidRDefault="00344547" w:rsidP="00344547">
      <w:pPr>
        <w:pStyle w:val="PNZwischenberschrift"/>
      </w:pPr>
      <w:r>
        <w:t xml:space="preserve">Anpassung an Kundenwünsche </w:t>
      </w:r>
    </w:p>
    <w:p w:rsidR="0039460B" w:rsidRDefault="0039460B" w:rsidP="00177935">
      <w:pPr>
        <w:pStyle w:val="PNTextkrper"/>
      </w:pPr>
      <w:r w:rsidRPr="00344547">
        <w:t xml:space="preserve">Die modulare Bauform </w:t>
      </w:r>
      <w:r w:rsidR="00344547">
        <w:t xml:space="preserve">der Lineartische </w:t>
      </w:r>
      <w:r w:rsidRPr="00344547">
        <w:t>ermöglicht es zudem, dass die neue Baureihe flexibel auch an spezielle Kundenwünsche angepasst werden kann. Modifikationen im Verfahrweg</w:t>
      </w:r>
      <w:r w:rsidR="00C073E4" w:rsidRPr="00344547">
        <w:t>, die Integration spezieller Messsysteme</w:t>
      </w:r>
      <w:r w:rsidRPr="00344547">
        <w:t xml:space="preserve"> oder z.</w:t>
      </w:r>
      <w:r w:rsidR="00A961B0">
        <w:t> </w:t>
      </w:r>
      <w:r w:rsidRPr="00344547">
        <w:t>B. die Anpassungen an einen kundenspe</w:t>
      </w:r>
      <w:r w:rsidR="00C073E4" w:rsidRPr="00344547">
        <w:t>z</w:t>
      </w:r>
      <w:r w:rsidRPr="00344547">
        <w:t xml:space="preserve">ifischen Fremdcontroller </w:t>
      </w:r>
      <w:r w:rsidR="00C073E4" w:rsidRPr="00344547">
        <w:t>sind so für OEM-Anwendungen problemlos möglich.</w:t>
      </w:r>
    </w:p>
    <w:p w:rsidR="00973E18" w:rsidRDefault="00A961B0" w:rsidP="00A961B0">
      <w:pPr>
        <w:pStyle w:val="PNZeichen"/>
      </w:pPr>
      <w:r>
        <w:t>2.514</w:t>
      </w:r>
      <w:r w:rsidR="00973E18">
        <w:t xml:space="preserve"> Zeichen (inkl. Leerzeichen)</w:t>
      </w:r>
    </w:p>
    <w:p w:rsidR="00177935" w:rsidRDefault="00D433E5" w:rsidP="00177935">
      <w:pPr>
        <w:pStyle w:val="PNTextkrper"/>
      </w:pPr>
      <w:r>
        <w:t>Bild</w:t>
      </w:r>
      <w:r w:rsidR="00565CE2">
        <w:t>:</w:t>
      </w:r>
    </w:p>
    <w:p w:rsidR="006561C5" w:rsidRDefault="00177935" w:rsidP="00A961B0">
      <w:pPr>
        <w:pStyle w:val="PNBild"/>
      </w:pPr>
      <w:r>
        <w:rPr>
          <w:noProof/>
        </w:rPr>
        <w:drawing>
          <wp:inline distT="0" distB="0" distL="0" distR="0" wp14:anchorId="37E857E7" wp14:editId="6781045E">
            <wp:extent cx="3924300" cy="2047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8465" t="12231" r="10433" b="10424"/>
                    <a:stretch/>
                  </pic:blipFill>
                  <pic:spPr bwMode="auto">
                    <a:xfrm>
                      <a:off x="0" y="0"/>
                      <a:ext cx="3926114" cy="2048821"/>
                    </a:xfrm>
                    <a:prstGeom prst="rect">
                      <a:avLst/>
                    </a:prstGeom>
                    <a:ln>
                      <a:noFill/>
                    </a:ln>
                    <a:extLst>
                      <a:ext uri="{53640926-AAD7-44D8-BBD7-CCE9431645EC}">
                        <a14:shadowObscured xmlns:a14="http://schemas.microsoft.com/office/drawing/2010/main"/>
                      </a:ext>
                    </a:extLst>
                  </pic:spPr>
                </pic:pic>
              </a:graphicData>
            </a:graphic>
          </wp:inline>
        </w:drawing>
      </w:r>
    </w:p>
    <w:p w:rsidR="00EA6C6B" w:rsidRPr="00A961B0" w:rsidRDefault="00177935" w:rsidP="00A961B0">
      <w:pPr>
        <w:pStyle w:val="PNBildunterschrift"/>
        <w:rPr>
          <w:rFonts w:eastAsia="Lucida Sans Unicode"/>
        </w:rPr>
      </w:pPr>
      <w:r w:rsidRPr="00A961B0">
        <w:t xml:space="preserve">Zuverlässig, kompakt und vielseitig: Der Präzisions-Lineartisch V-508 passt sich der Anwendung an </w:t>
      </w:r>
      <w:r w:rsidR="0091652C" w:rsidRPr="00A961B0">
        <w:t>(</w:t>
      </w:r>
      <w:r w:rsidR="00A961B0">
        <w:t>Bild</w:t>
      </w:r>
      <w:r w:rsidR="0091652C" w:rsidRPr="00A961B0">
        <w:t>: PI)</w:t>
      </w:r>
    </w:p>
    <w:p w:rsidR="00E9176E" w:rsidRDefault="004235B8" w:rsidP="00177935">
      <w:pPr>
        <w:pStyle w:val="PNTextkrper"/>
      </w:pPr>
      <w:r w:rsidRPr="00DF7383">
        <w:lastRenderedPageBreak/>
        <w:t>Mehr zum</w:t>
      </w:r>
      <w:r w:rsidR="0091652C">
        <w:t xml:space="preserve"> </w:t>
      </w:r>
      <w:r w:rsidR="00177935">
        <w:t xml:space="preserve">V-508 </w:t>
      </w:r>
      <w:r w:rsidR="00D029A7" w:rsidRPr="00DF7383">
        <w:t>erfahren Sie hier:</w:t>
      </w:r>
    </w:p>
    <w:p w:rsidR="00177935" w:rsidRDefault="00474127" w:rsidP="00177935">
      <w:pPr>
        <w:pStyle w:val="PNTextkrper"/>
      </w:pPr>
      <w:hyperlink r:id="rId15" w:history="1">
        <w:r w:rsidR="00872177" w:rsidRPr="008516E7">
          <w:rPr>
            <w:rStyle w:val="Hyperlink"/>
          </w:rPr>
          <w:t>https://www.physikinstrumente.de/de/produkte/linearpositionierer-und-aktoren/positionierer-mit-magnetischem-direktantrieb/v-508-pimag-przisions-lineartisch-1200210/</w:t>
        </w:r>
      </w:hyperlink>
    </w:p>
    <w:p w:rsidR="00872177" w:rsidRPr="0091652C" w:rsidRDefault="00872177" w:rsidP="00177935">
      <w:pPr>
        <w:pStyle w:val="PNTextkrper"/>
      </w:pPr>
    </w:p>
    <w:p w:rsidR="00AB7C0F" w:rsidRPr="00E9176E" w:rsidRDefault="00AB7C0F" w:rsidP="00177935">
      <w:pPr>
        <w:pStyle w:val="PNZwischenberschrift"/>
      </w:pPr>
      <w:r>
        <w:t>Über Physik Instrumente (PI)</w:t>
      </w:r>
    </w:p>
    <w:p w:rsidR="00AB7C0F" w:rsidRDefault="00AB7C0F" w:rsidP="00177935">
      <w:pPr>
        <w:pStyle w:val="PNTextkrper"/>
      </w:pPr>
      <w:r>
        <w:t xml:space="preserve">Das Unternehmen Physik Instrumente (PI) ist für die hohe Qualität seiner Produkte bekannt und nimmt seit vielen Jahren eine Spitzenstellung auf dem Weltmarkt für präzise Positioniertechnik ein. Seit über 40 Jahren entwickelt und fertigt PI Standard- und OEM-Produkte mit Piezo- oder Motorantrieben. </w:t>
      </w:r>
      <w:r w:rsidR="00872177">
        <w:t xml:space="preserve">Durch die Übernahme der Mehrheitsanteile an ACS Motion Control, einem weltweit führenden Entwickler und Hersteller modularer Motion Controller für mehrachsige und hochpräzise Antriebssysteme hat PI eine wichtige Voraussetzung geschaffen, maßgeschneiderte Komplettsysteme für industrielle Anwendungen mit höchsten Anforderungen an Präzision und Dynamik bedienen zu können. </w:t>
      </w:r>
      <w:r>
        <w:t>Mit vier Standorten in Deutschland und fünfzehn ausländischen Vertriebs- und Se</w:t>
      </w:r>
      <w:r w:rsidR="00A961B0">
        <w:t>rviceniederlassungen ist die PI </w:t>
      </w:r>
      <w:r>
        <w:t>Gruppe international vertreten.</w:t>
      </w:r>
    </w:p>
    <w:p w:rsidR="002C2269" w:rsidRPr="00CB4421" w:rsidRDefault="00474127" w:rsidP="00177935">
      <w:pPr>
        <w:pStyle w:val="PNTextkrper"/>
      </w:pPr>
      <w:hyperlink r:id="rId16" w:history="1">
        <w:r w:rsidR="00516DB3" w:rsidRPr="00985ACF">
          <w:rPr>
            <w:rStyle w:val="Hyperlink"/>
            <w:lang w:val="en-US"/>
          </w:rPr>
          <w:t>www.pi.de</w:t>
        </w:r>
      </w:hyperlink>
    </w:p>
    <w:sectPr w:rsidR="002C2269" w:rsidRPr="00CB4421"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4D4" w:rsidRDefault="00C954D4" w:rsidP="00133B3E">
      <w:r>
        <w:separator/>
      </w:r>
    </w:p>
  </w:endnote>
  <w:endnote w:type="continuationSeparator" w:id="0">
    <w:p w:rsidR="00C954D4" w:rsidRDefault="00C954D4"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C954D4" w:rsidP="00C954D4">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C954D4" w:rsidRDefault="00C954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C954D4"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C954D4" w:rsidRPr="003A56FA" w:rsidRDefault="00C954D4"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4D4" w:rsidRDefault="00C954D4" w:rsidP="00133B3E">
      <w:r>
        <w:separator/>
      </w:r>
    </w:p>
  </w:footnote>
  <w:footnote w:type="continuationSeparator" w:id="0">
    <w:p w:rsidR="00C954D4" w:rsidRDefault="00C954D4"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29750E" w:rsidRDefault="00C954D4"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C954D4" w:rsidRPr="00090749" w:rsidRDefault="00C954D4"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D01F8F" w:rsidRDefault="00C954D4" w:rsidP="00B81AE5">
    <w:pPr>
      <w:pStyle w:val="Kopfzeile"/>
      <w:rPr>
        <w:sz w:val="20"/>
        <w:szCs w:val="20"/>
      </w:rPr>
    </w:pPr>
    <w:r w:rsidRPr="00D01F8F">
      <w:rPr>
        <w:noProof/>
        <w:sz w:val="20"/>
        <w:szCs w:val="20"/>
      </w:rPr>
      <w:drawing>
        <wp:anchor distT="0" distB="0" distL="114300" distR="114300" simplePos="0" relativeHeight="251761664" behindDoc="1" locked="1" layoutInCell="0" allowOverlap="0" wp14:anchorId="0FE8D0D5" wp14:editId="71A04841">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BC2760">
      <w:rPr>
        <w:sz w:val="20"/>
        <w:szCs w:val="2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pi_slogan_2"/>
      </v:shape>
    </w:pict>
  </w:numPicBullet>
  <w:numPicBullet w:numPicBulletId="1">
    <w:pict>
      <v:shape id="_x0000_i1033"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05"/>
    <w:rsid w:val="00022452"/>
    <w:rsid w:val="0003215E"/>
    <w:rsid w:val="00067059"/>
    <w:rsid w:val="00070E0A"/>
    <w:rsid w:val="00071C55"/>
    <w:rsid w:val="00077F4C"/>
    <w:rsid w:val="00090749"/>
    <w:rsid w:val="000913B4"/>
    <w:rsid w:val="000A32B6"/>
    <w:rsid w:val="000B0991"/>
    <w:rsid w:val="000C5FC8"/>
    <w:rsid w:val="000D0982"/>
    <w:rsid w:val="000D0CB6"/>
    <w:rsid w:val="000F741E"/>
    <w:rsid w:val="0011523D"/>
    <w:rsid w:val="001270FB"/>
    <w:rsid w:val="00133B3E"/>
    <w:rsid w:val="00136FA4"/>
    <w:rsid w:val="00141784"/>
    <w:rsid w:val="0014358F"/>
    <w:rsid w:val="00145462"/>
    <w:rsid w:val="00165966"/>
    <w:rsid w:val="00177935"/>
    <w:rsid w:val="001800C5"/>
    <w:rsid w:val="00187692"/>
    <w:rsid w:val="001957EC"/>
    <w:rsid w:val="001A1B7D"/>
    <w:rsid w:val="001B0993"/>
    <w:rsid w:val="001B28C4"/>
    <w:rsid w:val="001D69F6"/>
    <w:rsid w:val="001E4820"/>
    <w:rsid w:val="001E7C6A"/>
    <w:rsid w:val="001F7D69"/>
    <w:rsid w:val="00200FF8"/>
    <w:rsid w:val="002016D0"/>
    <w:rsid w:val="0023373C"/>
    <w:rsid w:val="002340AF"/>
    <w:rsid w:val="0029750E"/>
    <w:rsid w:val="002A41A3"/>
    <w:rsid w:val="002B6505"/>
    <w:rsid w:val="002C2269"/>
    <w:rsid w:val="002E1593"/>
    <w:rsid w:val="002E30CB"/>
    <w:rsid w:val="002F1FB9"/>
    <w:rsid w:val="002F5889"/>
    <w:rsid w:val="00315E1D"/>
    <w:rsid w:val="0033179A"/>
    <w:rsid w:val="00344547"/>
    <w:rsid w:val="00347442"/>
    <w:rsid w:val="003570A9"/>
    <w:rsid w:val="00365A03"/>
    <w:rsid w:val="003761FB"/>
    <w:rsid w:val="00377811"/>
    <w:rsid w:val="00392265"/>
    <w:rsid w:val="0039460B"/>
    <w:rsid w:val="003A56FA"/>
    <w:rsid w:val="003D1E56"/>
    <w:rsid w:val="003D26AC"/>
    <w:rsid w:val="003D4EFF"/>
    <w:rsid w:val="00401CB4"/>
    <w:rsid w:val="00407564"/>
    <w:rsid w:val="00415B07"/>
    <w:rsid w:val="004235B8"/>
    <w:rsid w:val="00427522"/>
    <w:rsid w:val="0043207F"/>
    <w:rsid w:val="0043416B"/>
    <w:rsid w:val="004376C4"/>
    <w:rsid w:val="004464E1"/>
    <w:rsid w:val="00454D04"/>
    <w:rsid w:val="00457EF1"/>
    <w:rsid w:val="00474127"/>
    <w:rsid w:val="004828D3"/>
    <w:rsid w:val="004A197A"/>
    <w:rsid w:val="004A5898"/>
    <w:rsid w:val="004E2CF0"/>
    <w:rsid w:val="00500B7E"/>
    <w:rsid w:val="005017B0"/>
    <w:rsid w:val="00516DB3"/>
    <w:rsid w:val="005416BA"/>
    <w:rsid w:val="00552024"/>
    <w:rsid w:val="005554CA"/>
    <w:rsid w:val="00565CE2"/>
    <w:rsid w:val="00566B11"/>
    <w:rsid w:val="005707B2"/>
    <w:rsid w:val="005B7611"/>
    <w:rsid w:val="005D0AEA"/>
    <w:rsid w:val="005D4882"/>
    <w:rsid w:val="005E2418"/>
    <w:rsid w:val="005E411E"/>
    <w:rsid w:val="005E6A6B"/>
    <w:rsid w:val="005E6DAF"/>
    <w:rsid w:val="00627853"/>
    <w:rsid w:val="00650293"/>
    <w:rsid w:val="00652B4E"/>
    <w:rsid w:val="006561C5"/>
    <w:rsid w:val="006874F5"/>
    <w:rsid w:val="006A4D0C"/>
    <w:rsid w:val="006D0D12"/>
    <w:rsid w:val="006D7FD0"/>
    <w:rsid w:val="006F0928"/>
    <w:rsid w:val="006F12B1"/>
    <w:rsid w:val="006F7B44"/>
    <w:rsid w:val="007665EE"/>
    <w:rsid w:val="0078480F"/>
    <w:rsid w:val="00790CDF"/>
    <w:rsid w:val="007A7A04"/>
    <w:rsid w:val="007B1DBB"/>
    <w:rsid w:val="007B7772"/>
    <w:rsid w:val="007C2317"/>
    <w:rsid w:val="007D2DB1"/>
    <w:rsid w:val="007E023A"/>
    <w:rsid w:val="00807BE4"/>
    <w:rsid w:val="00810408"/>
    <w:rsid w:val="00823FB9"/>
    <w:rsid w:val="00852F5A"/>
    <w:rsid w:val="0085385E"/>
    <w:rsid w:val="00872177"/>
    <w:rsid w:val="008833A7"/>
    <w:rsid w:val="00886E6F"/>
    <w:rsid w:val="0088703D"/>
    <w:rsid w:val="008A3B2F"/>
    <w:rsid w:val="008A583A"/>
    <w:rsid w:val="008E4077"/>
    <w:rsid w:val="008F3051"/>
    <w:rsid w:val="0091652C"/>
    <w:rsid w:val="009276B5"/>
    <w:rsid w:val="009412CB"/>
    <w:rsid w:val="00942AE3"/>
    <w:rsid w:val="00943F08"/>
    <w:rsid w:val="009445D8"/>
    <w:rsid w:val="00950E8F"/>
    <w:rsid w:val="00955AF3"/>
    <w:rsid w:val="0097218C"/>
    <w:rsid w:val="00973E18"/>
    <w:rsid w:val="00974090"/>
    <w:rsid w:val="00974F76"/>
    <w:rsid w:val="009766F9"/>
    <w:rsid w:val="00986ACE"/>
    <w:rsid w:val="009970A2"/>
    <w:rsid w:val="009A0383"/>
    <w:rsid w:val="009A7BFF"/>
    <w:rsid w:val="009B33CD"/>
    <w:rsid w:val="009C2EDF"/>
    <w:rsid w:val="009D7B8D"/>
    <w:rsid w:val="009E4377"/>
    <w:rsid w:val="00A32BC6"/>
    <w:rsid w:val="00A52A9C"/>
    <w:rsid w:val="00A54C03"/>
    <w:rsid w:val="00A8219A"/>
    <w:rsid w:val="00A961B0"/>
    <w:rsid w:val="00AA0C28"/>
    <w:rsid w:val="00AB1E01"/>
    <w:rsid w:val="00AB7C0F"/>
    <w:rsid w:val="00AE571A"/>
    <w:rsid w:val="00B17F3E"/>
    <w:rsid w:val="00B36BFE"/>
    <w:rsid w:val="00B60965"/>
    <w:rsid w:val="00B67FA9"/>
    <w:rsid w:val="00B7642B"/>
    <w:rsid w:val="00B77625"/>
    <w:rsid w:val="00B81AE5"/>
    <w:rsid w:val="00BA6BC1"/>
    <w:rsid w:val="00BA744C"/>
    <w:rsid w:val="00BB5133"/>
    <w:rsid w:val="00BC10CF"/>
    <w:rsid w:val="00BC2760"/>
    <w:rsid w:val="00BF0FDE"/>
    <w:rsid w:val="00C065AD"/>
    <w:rsid w:val="00C073E4"/>
    <w:rsid w:val="00C137B1"/>
    <w:rsid w:val="00C340AA"/>
    <w:rsid w:val="00C343F4"/>
    <w:rsid w:val="00C4370C"/>
    <w:rsid w:val="00C468E2"/>
    <w:rsid w:val="00C518E2"/>
    <w:rsid w:val="00C90265"/>
    <w:rsid w:val="00C95265"/>
    <w:rsid w:val="00C954D4"/>
    <w:rsid w:val="00C9609F"/>
    <w:rsid w:val="00CA3405"/>
    <w:rsid w:val="00CB4421"/>
    <w:rsid w:val="00CC416D"/>
    <w:rsid w:val="00CC595A"/>
    <w:rsid w:val="00CD27DE"/>
    <w:rsid w:val="00CF3918"/>
    <w:rsid w:val="00D00FCF"/>
    <w:rsid w:val="00D01F8F"/>
    <w:rsid w:val="00D029A7"/>
    <w:rsid w:val="00D11FF1"/>
    <w:rsid w:val="00D12CBE"/>
    <w:rsid w:val="00D26917"/>
    <w:rsid w:val="00D433E5"/>
    <w:rsid w:val="00D65925"/>
    <w:rsid w:val="00D97BAB"/>
    <w:rsid w:val="00DB0BB7"/>
    <w:rsid w:val="00DB561F"/>
    <w:rsid w:val="00DD243C"/>
    <w:rsid w:val="00DF7383"/>
    <w:rsid w:val="00E06C01"/>
    <w:rsid w:val="00E10B10"/>
    <w:rsid w:val="00E16E3E"/>
    <w:rsid w:val="00E36CCA"/>
    <w:rsid w:val="00E435D4"/>
    <w:rsid w:val="00E5088D"/>
    <w:rsid w:val="00E62B4F"/>
    <w:rsid w:val="00E76FF1"/>
    <w:rsid w:val="00E86442"/>
    <w:rsid w:val="00E9176E"/>
    <w:rsid w:val="00EA0DEE"/>
    <w:rsid w:val="00EA6C6B"/>
    <w:rsid w:val="00EC72E7"/>
    <w:rsid w:val="00EE33A2"/>
    <w:rsid w:val="00EE7C3F"/>
    <w:rsid w:val="00EF1F33"/>
    <w:rsid w:val="00F0428C"/>
    <w:rsid w:val="00F06A5D"/>
    <w:rsid w:val="00F5215E"/>
    <w:rsid w:val="00F52680"/>
    <w:rsid w:val="00F76995"/>
    <w:rsid w:val="00F9732B"/>
    <w:rsid w:val="00FA592E"/>
    <w:rsid w:val="00FA7A52"/>
    <w:rsid w:val="00FB71F3"/>
    <w:rsid w:val="00FC5831"/>
    <w:rsid w:val="00FE7DB2"/>
    <w:rsid w:val="00FF06AC"/>
    <w:rsid w:val="00FF12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177935"/>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A961B0"/>
    <w:pPr>
      <w:spacing w:before="360" w:after="120" w:line="360" w:lineRule="auto"/>
      <w:ind w:right="3118"/>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lang w:eastAsia="zh-CN" w:bidi="hi-IN"/>
    </w:rPr>
  </w:style>
  <w:style w:type="paragraph" w:customStyle="1" w:styleId="RBSEinleitung">
    <w:name w:val="RBS_Einleitung"/>
    <w:basedOn w:val="RBSText"/>
    <w:qFormat/>
    <w:rsid w:val="00C95265"/>
    <w:pPr>
      <w:spacing w:after="170"/>
    </w:pPr>
    <w:rPr>
      <w:i/>
    </w:rPr>
  </w:style>
  <w:style w:type="paragraph" w:customStyle="1" w:styleId="RBSAutoreninfo">
    <w:name w:val="RBS_Autoreninfo"/>
    <w:basedOn w:val="Standard"/>
    <w:qFormat/>
    <w:rsid w:val="00C95265"/>
    <w:pPr>
      <w:keepNext/>
      <w:overflowPunct w:val="0"/>
      <w:spacing w:after="170" w:line="340" w:lineRule="atLeast"/>
      <w:ind w:left="1134" w:hanging="1134"/>
    </w:pPr>
    <w:rPr>
      <w:rFonts w:ascii="Times New Roman" w:eastAsia="SimSun" w:hAnsi="Times New Roman" w:cs="Arial"/>
      <w:color w:val="00000A"/>
      <w:sz w:val="24"/>
      <w:szCs w:val="24"/>
      <w:lang w:eastAsia="zh-CN" w:bidi="hi-IN"/>
    </w:rPr>
  </w:style>
  <w:style w:type="paragraph" w:customStyle="1" w:styleId="-B-Zwischen">
    <w:name w:val="-ÜB-Zwischen"/>
    <w:basedOn w:val="-Text"/>
    <w:qFormat/>
    <w:rsid w:val="00973E18"/>
    <w:pPr>
      <w:keepNext/>
      <w:spacing w:before="198" w:after="0"/>
      <w:jc w:val="left"/>
    </w:pPr>
    <w:rPr>
      <w:rFonts w:ascii="Liberation Serif" w:eastAsia="SimSun" w:hAnsi="Liberation Serif" w:cs="Arial"/>
      <w:b/>
      <w:bCs/>
      <w:color w:val="00000A"/>
      <w:lang w:eastAsia="zh-CN" w:bidi="hi-IN"/>
    </w:rPr>
  </w:style>
  <w:style w:type="paragraph" w:customStyle="1" w:styleId="RBSB-Kurzfassung">
    <w:name w:val="RBS_ÜB-Kurzfassung"/>
    <w:basedOn w:val="RBSB-Zwischen"/>
    <w:qFormat/>
    <w:rsid w:val="00973E18"/>
    <w:pPr>
      <w:overflowPunct/>
      <w:spacing w:after="142"/>
      <w:ind w:left="567"/>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177935"/>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A961B0"/>
    <w:pPr>
      <w:spacing w:before="360" w:after="120" w:line="360" w:lineRule="auto"/>
      <w:ind w:right="3118"/>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lang w:eastAsia="zh-CN" w:bidi="hi-IN"/>
    </w:rPr>
  </w:style>
  <w:style w:type="paragraph" w:customStyle="1" w:styleId="RBSEinleitung">
    <w:name w:val="RBS_Einleitung"/>
    <w:basedOn w:val="RBSText"/>
    <w:qFormat/>
    <w:rsid w:val="00C95265"/>
    <w:pPr>
      <w:spacing w:after="170"/>
    </w:pPr>
    <w:rPr>
      <w:i/>
    </w:rPr>
  </w:style>
  <w:style w:type="paragraph" w:customStyle="1" w:styleId="RBSAutoreninfo">
    <w:name w:val="RBS_Autoreninfo"/>
    <w:basedOn w:val="Standard"/>
    <w:qFormat/>
    <w:rsid w:val="00C95265"/>
    <w:pPr>
      <w:keepNext/>
      <w:overflowPunct w:val="0"/>
      <w:spacing w:after="170" w:line="340" w:lineRule="atLeast"/>
      <w:ind w:left="1134" w:hanging="1134"/>
    </w:pPr>
    <w:rPr>
      <w:rFonts w:ascii="Times New Roman" w:eastAsia="SimSun" w:hAnsi="Times New Roman" w:cs="Arial"/>
      <w:color w:val="00000A"/>
      <w:sz w:val="24"/>
      <w:szCs w:val="24"/>
      <w:lang w:eastAsia="zh-CN" w:bidi="hi-IN"/>
    </w:rPr>
  </w:style>
  <w:style w:type="paragraph" w:customStyle="1" w:styleId="-B-Zwischen">
    <w:name w:val="-ÜB-Zwischen"/>
    <w:basedOn w:val="-Text"/>
    <w:qFormat/>
    <w:rsid w:val="00973E18"/>
    <w:pPr>
      <w:keepNext/>
      <w:spacing w:before="198" w:after="0"/>
      <w:jc w:val="left"/>
    </w:pPr>
    <w:rPr>
      <w:rFonts w:ascii="Liberation Serif" w:eastAsia="SimSun" w:hAnsi="Liberation Serif" w:cs="Arial"/>
      <w:b/>
      <w:bCs/>
      <w:color w:val="00000A"/>
      <w:lang w:eastAsia="zh-CN" w:bidi="hi-IN"/>
    </w:rPr>
  </w:style>
  <w:style w:type="paragraph" w:customStyle="1" w:styleId="RBSB-Kurzfassung">
    <w:name w:val="RBS_ÜB-Kurzfassung"/>
    <w:basedOn w:val="RBSB-Zwischen"/>
    <w:qFormat/>
    <w:rsid w:val="00973E18"/>
    <w:pPr>
      <w:overflowPunct/>
      <w:spacing w:after="142"/>
      <w:ind w:left="567"/>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15629529">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47728157">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84264997">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de" TargetMode="External"/><Relationship Id="rId5" Type="http://schemas.microsoft.com/office/2007/relationships/stylesWithEffects" Target="stylesWithEffects.xml"/><Relationship Id="rId15" Type="http://schemas.openxmlformats.org/officeDocument/2006/relationships/hyperlink" Target="https://www.physikinstrumente.de/de/produkte/linearpositionierer-und-aktoren/positionierer-mit-magnetischem-direktantrieb/v-508-pimag-przisions-lineartisch-1200210/" TargetMode="External"/><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F5C2C7-8248-4F48-AEC8-7243C0CF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3516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Moessinger, Kathrin</cp:lastModifiedBy>
  <cp:revision>4</cp:revision>
  <cp:lastPrinted>2017-01-26T16:33:00Z</cp:lastPrinted>
  <dcterms:created xsi:type="dcterms:W3CDTF">2017-08-09T07:10:00Z</dcterms:created>
  <dcterms:modified xsi:type="dcterms:W3CDTF">2017-08-11T07:58:00Z</dcterms:modified>
</cp:coreProperties>
</file>