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0A7B7D" w:rsidRDefault="001F7D69" w:rsidP="002A63E9">
      <w:pPr>
        <w:pStyle w:val="PNberschrift"/>
        <w:ind w:right="2835"/>
        <w:rPr>
          <w:szCs w:val="24"/>
          <w:lang w:val="en-US"/>
        </w:rPr>
      </w:pPr>
      <w:r w:rsidRPr="00426AB1">
        <w:rPr>
          <w:noProof/>
          <w:szCs w:val="28"/>
        </w:rPr>
        <mc:AlternateContent>
          <mc:Choice Requires="wps">
            <w:drawing>
              <wp:anchor distT="0" distB="0" distL="114300" distR="114300" simplePos="0" relativeHeight="251659264" behindDoc="0" locked="0" layoutInCell="1" allowOverlap="1" wp14:anchorId="690A1A73" wp14:editId="43A5A164">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C954D4" w:rsidRPr="00136685" w:rsidRDefault="00C954D4" w:rsidP="001F7D69">
                            <w:pPr>
                              <w:spacing w:after="200" w:line="276" w:lineRule="auto"/>
                              <w:rPr>
                                <w:rFonts w:cstheme="minorHAnsi"/>
                                <w:sz w:val="18"/>
                                <w:szCs w:val="18"/>
                                <w:lang w:val="en-US"/>
                              </w:rPr>
                            </w:pPr>
                            <w:r w:rsidRPr="00136685">
                              <w:rPr>
                                <w:rFonts w:cstheme="minorHAnsi"/>
                                <w:sz w:val="18"/>
                                <w:szCs w:val="18"/>
                                <w:lang w:val="en-US"/>
                              </w:rPr>
                              <w:t>PRESS CONTACT</w:t>
                            </w:r>
                          </w:p>
                          <w:p w:rsidR="00C954D4" w:rsidRPr="00EE7C3F" w:rsidRDefault="00C954D4" w:rsidP="00B81AE5">
                            <w:pPr>
                              <w:spacing w:line="360" w:lineRule="auto"/>
                              <w:rPr>
                                <w:rFonts w:cs="Arial"/>
                                <w:bCs/>
                                <w:noProof/>
                                <w:color w:val="000000"/>
                                <w:sz w:val="16"/>
                                <w:szCs w:val="16"/>
                                <w:lang w:val="fr-FR"/>
                              </w:rPr>
                            </w:pPr>
                            <w:r w:rsidRPr="007652BB">
                              <w:rPr>
                                <w:rFonts w:cs="Arial"/>
                                <w:bCs/>
                                <w:noProof/>
                                <w:color w:val="000000"/>
                                <w:sz w:val="16"/>
                                <w:szCs w:val="16"/>
                                <w:lang w:val="en-US"/>
                              </w:rPr>
                              <w:t>Doris Knauer</w:t>
                            </w:r>
                            <w:r w:rsidRPr="007652BB">
                              <w:rPr>
                                <w:rFonts w:cs="Arial"/>
                                <w:bCs/>
                                <w:noProof/>
                                <w:color w:val="000000"/>
                                <w:sz w:val="16"/>
                                <w:szCs w:val="16"/>
                                <w:lang w:val="en-US"/>
                              </w:rPr>
                              <w:br/>
                              <w:t xml:space="preserve">Phone +49 721 </w:t>
                            </w:r>
                            <w:r w:rsidR="00AA6544" w:rsidRPr="007652BB">
                              <w:rPr>
                                <w:rFonts w:cs="Arial"/>
                                <w:bCs/>
                                <w:noProof/>
                                <w:color w:val="000000"/>
                                <w:sz w:val="16"/>
                                <w:szCs w:val="16"/>
                                <w:lang w:val="en-US"/>
                              </w:rPr>
                              <w:t>4846-1814</w:t>
                            </w:r>
                            <w:r w:rsidR="00AA6544" w:rsidRPr="007652BB">
                              <w:rPr>
                                <w:rFonts w:cs="Arial"/>
                                <w:bCs/>
                                <w:noProof/>
                                <w:color w:val="000000"/>
                                <w:sz w:val="16"/>
                                <w:szCs w:val="16"/>
                                <w:lang w:val="en-US"/>
                              </w:rPr>
                              <w:br/>
                              <w:t>Fax +49 721 4846-1019</w:t>
                            </w:r>
                            <w:hyperlink r:id="rId10" w:history="1"/>
                          </w:p>
                          <w:p w:rsidR="00C954D4" w:rsidRDefault="00467E95" w:rsidP="00B81AE5">
                            <w:pPr>
                              <w:spacing w:line="360" w:lineRule="auto"/>
                              <w:rPr>
                                <w:rFonts w:cs="Arial"/>
                                <w:bCs/>
                                <w:noProof/>
                                <w:color w:val="000000"/>
                                <w:sz w:val="16"/>
                                <w:szCs w:val="16"/>
                                <w:lang w:val="fr-FR"/>
                              </w:rPr>
                            </w:pPr>
                            <w:hyperlink r:id="rId11" w:history="1">
                              <w:r w:rsidR="00AA6544" w:rsidRPr="001C24B0">
                                <w:rPr>
                                  <w:rStyle w:val="Hyperlink"/>
                                  <w:rFonts w:cs="Arial"/>
                                  <w:bCs/>
                                  <w:noProof/>
                                  <w:sz w:val="16"/>
                                  <w:szCs w:val="16"/>
                                  <w:lang w:val="fr-FR"/>
                                </w:rPr>
                                <w:t>d.knauer@pi.de</w:t>
                              </w:r>
                            </w:hyperlink>
                          </w:p>
                          <w:p w:rsidR="00AA6544" w:rsidRPr="00EE7C3F" w:rsidRDefault="00AA6544" w:rsidP="00B81AE5">
                            <w:pPr>
                              <w:spacing w:line="360" w:lineRule="auto"/>
                              <w:rPr>
                                <w:rFonts w:cs="Arial"/>
                                <w:bCs/>
                                <w:noProof/>
                                <w:color w:val="000000"/>
                                <w:sz w:val="16"/>
                                <w:szCs w:val="16"/>
                                <w:lang w:val="fr-FR"/>
                              </w:rPr>
                            </w:pPr>
                          </w:p>
                          <w:p w:rsidR="00C954D4" w:rsidRPr="00974F76" w:rsidRDefault="00C954D4" w:rsidP="00B81AE5">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2" w:history="1">
                              <w:r>
                                <w:rPr>
                                  <w:rStyle w:val="Hyperlink"/>
                                  <w:rFonts w:cs="Arial"/>
                                  <w:noProof/>
                                  <w:sz w:val="16"/>
                                  <w:szCs w:val="16"/>
                                </w:rPr>
                                <w:t>www.pi.ws</w:t>
                              </w:r>
                            </w:hyperlink>
                          </w:p>
                          <w:p w:rsidR="00C954D4" w:rsidRPr="009766F9" w:rsidRDefault="00C954D4"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C954D4" w:rsidRPr="00136685" w:rsidRDefault="00C954D4" w:rsidP="001F7D69">
                      <w:pPr>
                        <w:spacing w:after="200" w:line="276" w:lineRule="auto"/>
                        <w:rPr>
                          <w:rFonts w:cstheme="minorHAnsi"/>
                          <w:sz w:val="18"/>
                          <w:szCs w:val="18"/>
                          <w:lang w:val="en-US"/>
                        </w:rPr>
                      </w:pPr>
                      <w:r w:rsidRPr="00136685">
                        <w:rPr>
                          <w:rFonts w:cstheme="minorHAnsi"/>
                          <w:sz w:val="18"/>
                          <w:szCs w:val="18"/>
                          <w:lang w:val="en-US"/>
                        </w:rPr>
                        <w:t>PRESS CONTACT</w:t>
                      </w:r>
                    </w:p>
                    <w:p w:rsidR="00C954D4" w:rsidRPr="00EE7C3F" w:rsidRDefault="00C954D4" w:rsidP="00B81AE5">
                      <w:pPr>
                        <w:spacing w:line="360" w:lineRule="auto"/>
                        <w:rPr>
                          <w:rFonts w:cs="Arial"/>
                          <w:bCs/>
                          <w:noProof/>
                          <w:color w:val="000000"/>
                          <w:sz w:val="16"/>
                          <w:szCs w:val="16"/>
                          <w:lang w:val="fr-FR"/>
                        </w:rPr>
                      </w:pPr>
                      <w:r w:rsidRPr="007652BB">
                        <w:rPr>
                          <w:rFonts w:cs="Arial"/>
                          <w:bCs/>
                          <w:noProof/>
                          <w:color w:val="000000"/>
                          <w:sz w:val="16"/>
                          <w:szCs w:val="16"/>
                          <w:lang w:val="en-US"/>
                        </w:rPr>
                        <w:t>Doris Knauer</w:t>
                      </w:r>
                      <w:r w:rsidRPr="007652BB">
                        <w:rPr>
                          <w:rFonts w:cs="Arial"/>
                          <w:bCs/>
                          <w:noProof/>
                          <w:color w:val="000000"/>
                          <w:sz w:val="16"/>
                          <w:szCs w:val="16"/>
                          <w:lang w:val="en-US"/>
                        </w:rPr>
                        <w:br/>
                        <w:t xml:space="preserve">Phone +49 721 </w:t>
                      </w:r>
                      <w:r w:rsidR="00AA6544" w:rsidRPr="007652BB">
                        <w:rPr>
                          <w:rFonts w:cs="Arial"/>
                          <w:bCs/>
                          <w:noProof/>
                          <w:color w:val="000000"/>
                          <w:sz w:val="16"/>
                          <w:szCs w:val="16"/>
                          <w:lang w:val="en-US"/>
                        </w:rPr>
                        <w:t>4846-1814</w:t>
                      </w:r>
                      <w:r w:rsidR="00AA6544" w:rsidRPr="007652BB">
                        <w:rPr>
                          <w:rFonts w:cs="Arial"/>
                          <w:bCs/>
                          <w:noProof/>
                          <w:color w:val="000000"/>
                          <w:sz w:val="16"/>
                          <w:szCs w:val="16"/>
                          <w:lang w:val="en-US"/>
                        </w:rPr>
                        <w:br/>
                        <w:t>Fax +49 721 4846-1019</w:t>
                      </w:r>
                      <w:hyperlink r:id="rId13" w:history="1"/>
                    </w:p>
                    <w:p w:rsidR="00C954D4" w:rsidRDefault="00EC3D5F" w:rsidP="00B81AE5">
                      <w:pPr>
                        <w:spacing w:line="360" w:lineRule="auto"/>
                        <w:rPr>
                          <w:rFonts w:cs="Arial"/>
                          <w:bCs/>
                          <w:noProof/>
                          <w:color w:val="000000"/>
                          <w:sz w:val="16"/>
                          <w:szCs w:val="16"/>
                          <w:lang w:val="fr-FR"/>
                        </w:rPr>
                      </w:pPr>
                      <w:hyperlink r:id="rId14" w:history="1">
                        <w:r w:rsidR="00AA6544" w:rsidRPr="001C24B0">
                          <w:rPr>
                            <w:rStyle w:val="Hyperlink"/>
                            <w:rFonts w:cs="Arial"/>
                            <w:bCs/>
                            <w:noProof/>
                            <w:sz w:val="16"/>
                            <w:szCs w:val="16"/>
                            <w:lang w:val="fr-FR"/>
                          </w:rPr>
                          <w:t>d.knauer@pi.de</w:t>
                        </w:r>
                      </w:hyperlink>
                    </w:p>
                    <w:p w:rsidR="00AA6544" w:rsidRPr="00EE7C3F" w:rsidRDefault="00AA6544" w:rsidP="00B81AE5">
                      <w:pPr>
                        <w:spacing w:line="360" w:lineRule="auto"/>
                        <w:rPr>
                          <w:rFonts w:cs="Arial"/>
                          <w:bCs/>
                          <w:noProof/>
                          <w:color w:val="000000"/>
                          <w:sz w:val="16"/>
                          <w:szCs w:val="16"/>
                          <w:lang w:val="fr-FR"/>
                        </w:rPr>
                      </w:pPr>
                    </w:p>
                    <w:p w:rsidR="00C954D4" w:rsidRPr="00974F76" w:rsidRDefault="00C954D4" w:rsidP="00B81AE5">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5" w:history="1">
                        <w:r>
                          <w:rPr>
                            <w:rStyle w:val="Hyperlink"/>
                            <w:rFonts w:cs="Arial"/>
                            <w:noProof/>
                            <w:sz w:val="16"/>
                            <w:szCs w:val="16"/>
                          </w:rPr>
                          <w:t>www.pi.ws</w:t>
                        </w:r>
                      </w:hyperlink>
                    </w:p>
                    <w:p w:rsidR="00C954D4" w:rsidRPr="009766F9" w:rsidRDefault="00C954D4" w:rsidP="00B81AE5">
                      <w:pPr>
                        <w:spacing w:line="360" w:lineRule="auto"/>
                        <w:rPr>
                          <w:rFonts w:cs="Arial"/>
                          <w:noProof/>
                          <w:sz w:val="15"/>
                          <w:szCs w:val="15"/>
                        </w:rPr>
                      </w:pPr>
                    </w:p>
                  </w:txbxContent>
                </v:textbox>
              </v:shape>
            </w:pict>
          </mc:Fallback>
        </mc:AlternateContent>
      </w:r>
      <w:r w:rsidR="00DC33DF">
        <w:rPr>
          <w:lang w:val="en-US"/>
        </w:rPr>
        <w:t>Medical D</w:t>
      </w:r>
      <w:r w:rsidR="000A7B7D" w:rsidRPr="000A7B7D">
        <w:rPr>
          <w:lang w:val="en-US"/>
        </w:rPr>
        <w:t xml:space="preserve">evice </w:t>
      </w:r>
      <w:r w:rsidR="00DC33DF">
        <w:rPr>
          <w:lang w:val="en-US"/>
        </w:rPr>
        <w:t>Development in P</w:t>
      </w:r>
      <w:r w:rsidR="000A7B7D" w:rsidRPr="000A7B7D">
        <w:rPr>
          <w:lang w:val="en-US"/>
        </w:rPr>
        <w:t>artnership</w:t>
      </w:r>
    </w:p>
    <w:p w:rsidR="00652B4E" w:rsidRPr="00136685" w:rsidRDefault="00CA3405" w:rsidP="002A63E9">
      <w:pPr>
        <w:pStyle w:val="PNLead"/>
        <w:ind w:right="2835"/>
        <w:rPr>
          <w:b w:val="0"/>
          <w:lang w:val="en-US"/>
        </w:rPr>
      </w:pPr>
      <w:r w:rsidRPr="00136685">
        <w:rPr>
          <w:b w:val="0"/>
          <w:lang w:val="en-US"/>
        </w:rPr>
        <w:t>2017-0</w:t>
      </w:r>
      <w:r w:rsidR="000A7B7D">
        <w:rPr>
          <w:b w:val="0"/>
          <w:lang w:val="en-US"/>
        </w:rPr>
        <w:t>7</w:t>
      </w:r>
      <w:r w:rsidRPr="00136685">
        <w:rPr>
          <w:b w:val="0"/>
          <w:lang w:val="en-US"/>
        </w:rPr>
        <w:t>-</w:t>
      </w:r>
      <w:r w:rsidR="000A7B7D">
        <w:rPr>
          <w:b w:val="0"/>
          <w:lang w:val="en-US"/>
        </w:rPr>
        <w:t>31</w:t>
      </w:r>
      <w:r w:rsidRPr="00136685">
        <w:rPr>
          <w:b w:val="0"/>
          <w:lang w:val="en-US"/>
        </w:rPr>
        <w:t xml:space="preserve"> </w:t>
      </w:r>
      <w:r w:rsidRPr="00136685">
        <w:rPr>
          <w:b w:val="0"/>
          <w:color w:val="00519E"/>
          <w:lang w:val="en-US"/>
        </w:rPr>
        <w:t>I</w:t>
      </w:r>
      <w:r w:rsidRPr="00136685">
        <w:rPr>
          <w:b w:val="0"/>
          <w:color w:val="2B96FF" w:themeColor="accent1" w:themeTint="99"/>
          <w:lang w:val="en-US"/>
        </w:rPr>
        <w:t xml:space="preserve"> </w:t>
      </w:r>
      <w:r w:rsidRPr="00136685">
        <w:rPr>
          <w:b w:val="0"/>
          <w:lang w:val="en-US"/>
        </w:rPr>
        <w:t xml:space="preserve">PI Group </w:t>
      </w:r>
      <w:r w:rsidRPr="00136685">
        <w:rPr>
          <w:b w:val="0"/>
          <w:color w:val="00519E"/>
          <w:lang w:val="en-US"/>
        </w:rPr>
        <w:t xml:space="preserve">I </w:t>
      </w:r>
      <w:r w:rsidRPr="00136685">
        <w:rPr>
          <w:b w:val="0"/>
          <w:lang w:val="en-US"/>
        </w:rPr>
        <w:t>Company</w:t>
      </w:r>
    </w:p>
    <w:p w:rsidR="00426AB1" w:rsidRDefault="000A7B7D" w:rsidP="002A63E9">
      <w:pPr>
        <w:pStyle w:val="PNLead"/>
        <w:ind w:right="2835"/>
        <w:rPr>
          <w:lang w:val="en-US"/>
        </w:rPr>
      </w:pPr>
      <w:r w:rsidRPr="000A7B7D">
        <w:rPr>
          <w:lang w:val="en-US"/>
        </w:rPr>
        <w:t>Medical de</w:t>
      </w:r>
      <w:r w:rsidR="00C81797">
        <w:rPr>
          <w:lang w:val="en-US"/>
        </w:rPr>
        <w:t>vice company ITL Group specializ</w:t>
      </w:r>
      <w:r w:rsidRPr="000A7B7D">
        <w:rPr>
          <w:lang w:val="en-US"/>
        </w:rPr>
        <w:t xml:space="preserve">es in the design, development and manufacture of life-saving medical technology, diagnostic devices and analytical instruments for a range of customers, from start-ups to well-established international companies. ITL product developers recently teamed up with fellow engineers at Physik Instrumente (PI) to integrate XYZ mechanisms in a prototype instrument, using off-the-shelf components, rather than designing from scratch. Martin </w:t>
      </w:r>
      <w:proofErr w:type="spellStart"/>
      <w:r w:rsidRPr="000A7B7D">
        <w:rPr>
          <w:lang w:val="en-US"/>
        </w:rPr>
        <w:t>Foxley</w:t>
      </w:r>
      <w:proofErr w:type="spellEnd"/>
      <w:r w:rsidRPr="000A7B7D">
        <w:rPr>
          <w:lang w:val="en-US"/>
        </w:rPr>
        <w:t>, Project Manager at ITL, describes how a fruitful partnership with PI resulted in successful completion of the p</w:t>
      </w:r>
      <w:r>
        <w:rPr>
          <w:lang w:val="en-US"/>
        </w:rPr>
        <w:t>roject within a tight timeframe</w:t>
      </w:r>
      <w:r w:rsidR="00426AB1" w:rsidRPr="002B3A04">
        <w:rPr>
          <w:lang w:val="en-US"/>
        </w:rPr>
        <w:t xml:space="preserve">. </w:t>
      </w:r>
    </w:p>
    <w:p w:rsidR="000A7B7D" w:rsidRDefault="000A7B7D" w:rsidP="002A63E9">
      <w:pPr>
        <w:pStyle w:val="PNTextkrper"/>
        <w:ind w:right="2835"/>
        <w:rPr>
          <w:lang w:val="en-US"/>
        </w:rPr>
      </w:pPr>
      <w:r w:rsidRPr="000A7B7D">
        <w:rPr>
          <w:lang w:val="en-US"/>
        </w:rPr>
        <w:t xml:space="preserve">ITL was founded in 1977, offering worldwide medical device design, development and manufacture, from very early concepts aiming to attract venture capital funding, right through to manufacturing, and any stage in between. In ITL’s early years, the market was focused on large instruments that incorporated several processes, such as sampling, mixing, dispensing and shaking. More recently, however, there has been a paradigm shift towards point-of-care diagnostic instruments, making use of a whole spectrum of technologies – including </w:t>
      </w:r>
      <w:proofErr w:type="spellStart"/>
      <w:r w:rsidRPr="000A7B7D">
        <w:rPr>
          <w:lang w:val="en-US"/>
        </w:rPr>
        <w:t>luminometry</w:t>
      </w:r>
      <w:proofErr w:type="spellEnd"/>
      <w:r w:rsidRPr="000A7B7D">
        <w:rPr>
          <w:lang w:val="en-US"/>
        </w:rPr>
        <w:t xml:space="preserve">, spectroscopy, </w:t>
      </w:r>
      <w:proofErr w:type="spellStart"/>
      <w:r w:rsidRPr="000A7B7D">
        <w:rPr>
          <w:lang w:val="en-US"/>
        </w:rPr>
        <w:t>fluorimetry</w:t>
      </w:r>
      <w:proofErr w:type="spellEnd"/>
      <w:r w:rsidRPr="000A7B7D">
        <w:rPr>
          <w:lang w:val="en-US"/>
        </w:rPr>
        <w:t xml:space="preserve">, etc. – with the latest trend being DNA detection. </w:t>
      </w:r>
    </w:p>
    <w:p w:rsidR="000A7B7D" w:rsidRDefault="000A7B7D" w:rsidP="002A63E9">
      <w:pPr>
        <w:pStyle w:val="PNTextkrper"/>
        <w:ind w:right="2835"/>
        <w:rPr>
          <w:lang w:val="en-US"/>
        </w:rPr>
      </w:pPr>
    </w:p>
    <w:p w:rsidR="000A7B7D" w:rsidRDefault="000A7B7D" w:rsidP="002A63E9">
      <w:pPr>
        <w:pStyle w:val="PNTextkrper"/>
        <w:ind w:right="2835"/>
        <w:rPr>
          <w:lang w:val="en-US"/>
        </w:rPr>
      </w:pPr>
      <w:r w:rsidRPr="000A7B7D">
        <w:rPr>
          <w:lang w:val="en-US"/>
        </w:rPr>
        <w:t>Customers wanting to design a product typically come to ITL with a concept, and the R&amp;D department’s electronic, firmware, mechanical software and systems design engineers flesh out a requirement specification, which could be a conviction kit or an engineering breadboard or prototype, and will sometimes lead to a pilot instrument, and into manufacturing. In this particular case, the client approached ITL with an open</w:t>
      </w:r>
      <w:r>
        <w:rPr>
          <w:lang w:val="en-US"/>
        </w:rPr>
        <w:t xml:space="preserve"> </w:t>
      </w:r>
      <w:r w:rsidRPr="000A7B7D">
        <w:rPr>
          <w:lang w:val="en-US"/>
        </w:rPr>
        <w:t>frame instrument design, requesting a technical audit that would lead to the development and eventual production of an automated fluorescence screening microscope that scans for DNA, a very hi</w:t>
      </w:r>
      <w:r w:rsidR="00C81797">
        <w:rPr>
          <w:lang w:val="en-US"/>
        </w:rPr>
        <w:t>gh value specializ</w:t>
      </w:r>
      <w:r w:rsidRPr="000A7B7D">
        <w:rPr>
          <w:lang w:val="en-US"/>
        </w:rPr>
        <w:t xml:space="preserve">ed product for </w:t>
      </w:r>
      <w:r>
        <w:rPr>
          <w:lang w:val="en-US"/>
        </w:rPr>
        <w:t>central diagnostic laboratories.</w:t>
      </w:r>
    </w:p>
    <w:p w:rsidR="000A7B7D" w:rsidRDefault="000A7B7D" w:rsidP="002A63E9">
      <w:pPr>
        <w:pStyle w:val="PNTextkrper"/>
        <w:ind w:right="2835"/>
        <w:rPr>
          <w:lang w:val="en-US"/>
        </w:rPr>
      </w:pPr>
      <w:r w:rsidRPr="000A7B7D">
        <w:rPr>
          <w:lang w:val="en-US"/>
        </w:rPr>
        <w:lastRenderedPageBreak/>
        <w:t xml:space="preserve">ITL was tasked with designing the system, including the electronics, deciding on embedded processor boards, the optics and the mechanics, and pulling everything together into a final product. This involved a fair degree of redesigning around the principles of the original idea, and one key element was consolidation of the XYZ stage. The Z drive was already based on an excellent single Z mechanism from PI, and it made sense to approach the company about corresponding X and Y drives, preferably using an off-the-shelf component rather than having to design it from scratch. This would give a huge advantage of guaranteed accuracy and resolution down to the </w:t>
      </w:r>
      <w:proofErr w:type="spellStart"/>
      <w:r w:rsidRPr="000A7B7D">
        <w:rPr>
          <w:lang w:val="en-US"/>
        </w:rPr>
        <w:t>nanometre</w:t>
      </w:r>
      <w:proofErr w:type="spellEnd"/>
      <w:r w:rsidRPr="000A7B7D">
        <w:rPr>
          <w:lang w:val="en-US"/>
        </w:rPr>
        <w:t xml:space="preserve"> scale. The timescale of the project was also a real challenge, and using pre-existing mechanisms would help to save time, not only in design, but also in validation. </w:t>
      </w:r>
    </w:p>
    <w:p w:rsidR="002A63E9" w:rsidRDefault="002A63E9" w:rsidP="002A63E9">
      <w:pPr>
        <w:pStyle w:val="PNTextkrper"/>
        <w:ind w:right="2835"/>
        <w:rPr>
          <w:lang w:val="en-US"/>
        </w:rPr>
      </w:pPr>
    </w:p>
    <w:p w:rsidR="000A7B7D" w:rsidRPr="000A7B7D" w:rsidRDefault="000A7B7D" w:rsidP="002A63E9">
      <w:pPr>
        <w:pStyle w:val="PNTextkrper"/>
        <w:ind w:right="2835"/>
        <w:rPr>
          <w:bCs/>
          <w:i/>
          <w:lang w:val="en-US"/>
        </w:rPr>
      </w:pPr>
      <w:r w:rsidRPr="000A7B7D">
        <w:rPr>
          <w:lang w:val="en-US"/>
        </w:rPr>
        <w:t xml:space="preserve">The ITL and PI teams worked closely on what was required: the X and Y movements needed to accommodate the sample loading mechanism, which meant considerable travel away from the optics; it was key to fit them orthogonally – the X and Y drives were mounted within two </w:t>
      </w:r>
      <w:proofErr w:type="spellStart"/>
      <w:r w:rsidRPr="000A7B7D">
        <w:rPr>
          <w:lang w:val="en-US"/>
        </w:rPr>
        <w:t>arcseconds</w:t>
      </w:r>
      <w:proofErr w:type="spellEnd"/>
      <w:r w:rsidRPr="000A7B7D">
        <w:rPr>
          <w:lang w:val="en-US"/>
        </w:rPr>
        <w:t>, and the Z mechanism was bolted on – so that the whole unit was finally supplied to ITL as a complete module. An integrated PCI card was also supplied, rather than a separate control unit, to control the positional accuracy and resolution. There were inevitably a few issues along the way but the two companies formed an excellent relationship and, with direct contact and assistance from PI engineers in Germany and the UK, everything was resolved. The overall result was a top-of-the-range XYZ positioning mechanism, as part of the final product, a flexible, 160-sample auto</w:t>
      </w:r>
      <w:r w:rsidR="00144ABE">
        <w:rPr>
          <w:lang w:val="en-US"/>
        </w:rPr>
        <w:t xml:space="preserve"> </w:t>
      </w:r>
      <w:r w:rsidRPr="000A7B7D">
        <w:rPr>
          <w:lang w:val="en-US"/>
        </w:rPr>
        <w:t>loading, research instrument now in manufacture.</w:t>
      </w:r>
    </w:p>
    <w:p w:rsidR="002A63E9" w:rsidRDefault="000A7B7D" w:rsidP="00A422D4">
      <w:pPr>
        <w:pStyle w:val="PNZeichen"/>
      </w:pPr>
      <w:r>
        <w:t>3,670</w:t>
      </w:r>
      <w:r w:rsidR="00426AB1">
        <w:t xml:space="preserve"> characters (incl. blanks)</w:t>
      </w:r>
    </w:p>
    <w:p w:rsidR="002A63E9" w:rsidRDefault="002A63E9">
      <w:pPr>
        <w:spacing w:after="200" w:line="276" w:lineRule="auto"/>
        <w:rPr>
          <w:rFonts w:eastAsia="Times New Roman"/>
          <w:bCs/>
          <w:i/>
          <w:kern w:val="32"/>
          <w:sz w:val="19"/>
          <w:lang w:val="en-US"/>
        </w:rPr>
      </w:pPr>
      <w:r>
        <w:br w:type="page"/>
      </w:r>
    </w:p>
    <w:p w:rsidR="00426AB1" w:rsidRDefault="00426AB1" w:rsidP="002A63E9">
      <w:pPr>
        <w:pStyle w:val="PNBildunterschrift"/>
        <w:ind w:right="2835"/>
      </w:pPr>
      <w:r>
        <w:lastRenderedPageBreak/>
        <w:t>Image 1:</w:t>
      </w:r>
    </w:p>
    <w:p w:rsidR="002A63E9" w:rsidRDefault="00144ABE" w:rsidP="002A63E9">
      <w:pPr>
        <w:pStyle w:val="PNBildunterschrift"/>
        <w:ind w:right="2835"/>
      </w:pPr>
      <w:bookmarkStart w:id="0" w:name="_GoBack"/>
      <w:r>
        <w:rPr>
          <w:noProof/>
          <w:lang w:val="de-DE"/>
        </w:rPr>
        <w:drawing>
          <wp:inline distT="0" distB="0" distL="0" distR="0" wp14:anchorId="7B8E9C59" wp14:editId="2910EF81">
            <wp:extent cx="4191000" cy="280974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screen">
                      <a:extLst>
                        <a:ext uri="{28A0092B-C50C-407E-A947-70E740481C1C}">
                          <a14:useLocalDpi xmlns:a14="http://schemas.microsoft.com/office/drawing/2010/main"/>
                        </a:ext>
                      </a:extLst>
                    </a:blip>
                    <a:stretch>
                      <a:fillRect/>
                    </a:stretch>
                  </pic:blipFill>
                  <pic:spPr>
                    <a:xfrm>
                      <a:off x="0" y="0"/>
                      <a:ext cx="4195846" cy="2812992"/>
                    </a:xfrm>
                    <a:prstGeom prst="rect">
                      <a:avLst/>
                    </a:prstGeom>
                  </pic:spPr>
                </pic:pic>
              </a:graphicData>
            </a:graphic>
          </wp:inline>
        </w:drawing>
      </w:r>
      <w:bookmarkEnd w:id="0"/>
    </w:p>
    <w:p w:rsidR="00426AB1" w:rsidRDefault="00C81797" w:rsidP="002A63E9">
      <w:pPr>
        <w:pStyle w:val="PNBildunterschrift"/>
        <w:ind w:right="2835"/>
      </w:pPr>
      <w:proofErr w:type="gramStart"/>
      <w:r>
        <w:t>Compact</w:t>
      </w:r>
      <w:r w:rsidRPr="00B113FF">
        <w:t xml:space="preserve"> </w:t>
      </w:r>
      <w:r>
        <w:t>linear stages which can</w:t>
      </w:r>
      <w:r w:rsidRPr="00B113FF">
        <w:t xml:space="preserve"> be easily mounted to XY set-ups without using an adapter</w:t>
      </w:r>
      <w:r>
        <w:t>.</w:t>
      </w:r>
      <w:proofErr w:type="gramEnd"/>
      <w:r>
        <w:t xml:space="preserve"> </w:t>
      </w:r>
      <w:r w:rsidR="00426AB1" w:rsidRPr="002B3A04">
        <w:t>(Source: PI)</w:t>
      </w:r>
    </w:p>
    <w:p w:rsidR="00426AB1" w:rsidRDefault="00426AB1" w:rsidP="002A63E9">
      <w:pPr>
        <w:pStyle w:val="PNBildunterschrift"/>
        <w:ind w:right="2835"/>
      </w:pPr>
      <w:r>
        <w:t>Image 2:</w:t>
      </w:r>
    </w:p>
    <w:p w:rsidR="00EC3D5F" w:rsidRDefault="00EC3D5F" w:rsidP="002A63E9">
      <w:pPr>
        <w:pStyle w:val="PNBildunterschrift"/>
        <w:ind w:right="2835"/>
      </w:pPr>
      <w:r>
        <w:rPr>
          <w:noProof/>
          <w:lang w:val="de-DE"/>
        </w:rPr>
        <w:drawing>
          <wp:inline distT="0" distB="0" distL="0" distR="0" wp14:anchorId="5FE06CDE" wp14:editId="3FBD5A43">
            <wp:extent cx="4057650" cy="2604730"/>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screen">
                      <a:extLst>
                        <a:ext uri="{28A0092B-C50C-407E-A947-70E740481C1C}">
                          <a14:useLocalDpi xmlns:a14="http://schemas.microsoft.com/office/drawing/2010/main"/>
                        </a:ext>
                      </a:extLst>
                    </a:blip>
                    <a:stretch>
                      <a:fillRect/>
                    </a:stretch>
                  </pic:blipFill>
                  <pic:spPr>
                    <a:xfrm>
                      <a:off x="0" y="0"/>
                      <a:ext cx="4066889" cy="2610661"/>
                    </a:xfrm>
                    <a:prstGeom prst="rect">
                      <a:avLst/>
                    </a:prstGeom>
                  </pic:spPr>
                </pic:pic>
              </a:graphicData>
            </a:graphic>
          </wp:inline>
        </w:drawing>
      </w:r>
    </w:p>
    <w:p w:rsidR="00EC3D5F" w:rsidRDefault="00EC3D5F" w:rsidP="002A63E9">
      <w:pPr>
        <w:pStyle w:val="PNBildunterschrift"/>
        <w:ind w:right="2835"/>
      </w:pPr>
      <w:r w:rsidRPr="00EC3D5F">
        <w:rPr>
          <w:rStyle w:val="A1"/>
          <w:rFonts w:cstheme="minorBidi"/>
          <w:b w:val="0"/>
          <w:bCs/>
          <w:color w:val="auto"/>
          <w:sz w:val="19"/>
          <w:szCs w:val="22"/>
        </w:rPr>
        <w:t>Multi-axis XYZ stage assembly</w:t>
      </w:r>
      <w:r w:rsidRPr="00EC3D5F">
        <w:t xml:space="preserve"> (</w:t>
      </w:r>
      <w:r w:rsidR="00426AB1" w:rsidRPr="00EC3D5F">
        <w:t xml:space="preserve">Source: </w:t>
      </w:r>
      <w:r w:rsidR="002A63E9">
        <w:t>ITL/</w:t>
      </w:r>
      <w:r w:rsidR="00426AB1" w:rsidRPr="00EC3D5F">
        <w:t>PI)</w:t>
      </w:r>
    </w:p>
    <w:p w:rsidR="002A63E9" w:rsidRPr="00EC3D5F" w:rsidRDefault="002A63E9" w:rsidP="002A63E9">
      <w:pPr>
        <w:pStyle w:val="PNBildunterschrift"/>
        <w:ind w:right="2835"/>
      </w:pPr>
    </w:p>
    <w:p w:rsidR="002A63E9" w:rsidRDefault="002A63E9" w:rsidP="002A63E9">
      <w:pPr>
        <w:pStyle w:val="PNBildunterschrift"/>
        <w:ind w:right="2835"/>
      </w:pPr>
      <w:r>
        <w:lastRenderedPageBreak/>
        <w:t>Image 3:</w:t>
      </w:r>
    </w:p>
    <w:p w:rsidR="00EC3D5F" w:rsidRDefault="00EC3D5F" w:rsidP="002A63E9">
      <w:pPr>
        <w:autoSpaceDE w:val="0"/>
        <w:autoSpaceDN w:val="0"/>
        <w:adjustRightInd w:val="0"/>
        <w:ind w:right="2835"/>
        <w:rPr>
          <w:rFonts w:ascii="Univers LT 55" w:hAnsi="Univers LT 55" w:cs="Univers LT 55"/>
          <w:sz w:val="24"/>
          <w:szCs w:val="24"/>
        </w:rPr>
      </w:pPr>
      <w:r>
        <w:rPr>
          <w:noProof/>
        </w:rPr>
        <w:drawing>
          <wp:inline distT="0" distB="0" distL="0" distR="0" wp14:anchorId="68B7D622" wp14:editId="6F9EC46B">
            <wp:extent cx="3867150" cy="2248918"/>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screen">
                      <a:extLst>
                        <a:ext uri="{28A0092B-C50C-407E-A947-70E740481C1C}">
                          <a14:useLocalDpi xmlns:a14="http://schemas.microsoft.com/office/drawing/2010/main"/>
                        </a:ext>
                      </a:extLst>
                    </a:blip>
                    <a:stretch>
                      <a:fillRect/>
                    </a:stretch>
                  </pic:blipFill>
                  <pic:spPr>
                    <a:xfrm>
                      <a:off x="0" y="0"/>
                      <a:ext cx="3870676" cy="2250969"/>
                    </a:xfrm>
                    <a:prstGeom prst="rect">
                      <a:avLst/>
                    </a:prstGeom>
                  </pic:spPr>
                </pic:pic>
              </a:graphicData>
            </a:graphic>
          </wp:inline>
        </w:drawing>
      </w:r>
    </w:p>
    <w:p w:rsidR="002A63E9" w:rsidRPr="00EC3D5F" w:rsidRDefault="002A63E9" w:rsidP="002A63E9">
      <w:pPr>
        <w:autoSpaceDE w:val="0"/>
        <w:autoSpaceDN w:val="0"/>
        <w:adjustRightInd w:val="0"/>
        <w:ind w:right="2835"/>
        <w:rPr>
          <w:rFonts w:ascii="Univers LT 55" w:hAnsi="Univers LT 55" w:cs="Univers LT 55"/>
          <w:sz w:val="24"/>
          <w:szCs w:val="24"/>
        </w:rPr>
      </w:pPr>
    </w:p>
    <w:p w:rsidR="00EC3D5F" w:rsidRDefault="00EC3D5F" w:rsidP="002A63E9">
      <w:pPr>
        <w:pStyle w:val="PNZwischenberschrift"/>
        <w:ind w:right="2835"/>
        <w:rPr>
          <w:lang w:val="en-US"/>
        </w:rPr>
      </w:pPr>
      <w:r w:rsidRPr="00EC3D5F">
        <w:rPr>
          <w:rStyle w:val="A1"/>
          <w:rFonts w:eastAsia="Times New Roman" w:cstheme="minorBidi"/>
          <w:i/>
          <w:color w:val="auto"/>
          <w:kern w:val="32"/>
          <w:sz w:val="19"/>
          <w:szCs w:val="22"/>
          <w:lang w:val="en-US"/>
        </w:rPr>
        <w:t>The ITL team, Ashford, UK</w:t>
      </w:r>
      <w:r>
        <w:rPr>
          <w:rStyle w:val="A1"/>
          <w:rFonts w:eastAsia="Times New Roman" w:cstheme="minorBidi"/>
          <w:i/>
          <w:color w:val="auto"/>
          <w:kern w:val="32"/>
          <w:sz w:val="19"/>
          <w:szCs w:val="22"/>
          <w:lang w:val="en-US"/>
        </w:rPr>
        <w:t xml:space="preserve"> (Source: ITL)</w:t>
      </w:r>
    </w:p>
    <w:p w:rsidR="00EC3D5F" w:rsidRDefault="00EC3D5F" w:rsidP="002A63E9">
      <w:pPr>
        <w:pStyle w:val="PNZwischenberschrift"/>
        <w:ind w:right="2835"/>
        <w:rPr>
          <w:lang w:val="en-US"/>
        </w:rPr>
      </w:pPr>
    </w:p>
    <w:p w:rsidR="00302317" w:rsidRDefault="00C81797" w:rsidP="002A63E9">
      <w:pPr>
        <w:pStyle w:val="PNZwischenberschrift"/>
        <w:ind w:right="2835"/>
        <w:rPr>
          <w:lang w:val="en-US"/>
        </w:rPr>
      </w:pPr>
      <w:r w:rsidRPr="004554ED">
        <w:rPr>
          <w:lang w:val="en-US"/>
        </w:rPr>
        <w:t>For more information, refer to:</w:t>
      </w:r>
    </w:p>
    <w:p w:rsidR="00EC3D5F" w:rsidRDefault="00467E95" w:rsidP="002A63E9">
      <w:pPr>
        <w:pStyle w:val="PNZwischenberschrift"/>
        <w:ind w:right="2835"/>
        <w:rPr>
          <w:b w:val="0"/>
          <w:lang w:val="en-US"/>
        </w:rPr>
      </w:pPr>
      <w:hyperlink r:id="rId19" w:history="1">
        <w:r w:rsidR="002A63E9" w:rsidRPr="00C854D1">
          <w:rPr>
            <w:rStyle w:val="Hyperlink"/>
            <w:b w:val="0"/>
            <w:lang w:val="en-US"/>
          </w:rPr>
          <w:t>https://www.physikinstrumente.com/en/products/linear-stages-and-actuators/stages-with-motor-screw-drives/l-511-high-precision-linear-stage-1201901/</w:t>
        </w:r>
      </w:hyperlink>
    </w:p>
    <w:p w:rsidR="002A63E9" w:rsidRPr="00302317" w:rsidRDefault="002A63E9" w:rsidP="002A63E9">
      <w:pPr>
        <w:pStyle w:val="PNZwischenberschrift"/>
        <w:ind w:right="2835"/>
        <w:rPr>
          <w:b w:val="0"/>
          <w:lang w:val="en-US"/>
        </w:rPr>
      </w:pPr>
    </w:p>
    <w:p w:rsidR="00AB7C0F" w:rsidRPr="00136685" w:rsidRDefault="00AB7C0F" w:rsidP="002A63E9">
      <w:pPr>
        <w:pStyle w:val="PNZwischenberschrift"/>
        <w:ind w:right="2835"/>
        <w:rPr>
          <w:lang w:val="en-US"/>
        </w:rPr>
      </w:pPr>
      <w:r w:rsidRPr="00136685">
        <w:rPr>
          <w:lang w:val="en-US"/>
        </w:rPr>
        <w:t>About PI (Physik Instrumente)</w:t>
      </w:r>
    </w:p>
    <w:p w:rsidR="00AC5560" w:rsidRDefault="00AB7C0F" w:rsidP="002A63E9">
      <w:pPr>
        <w:pStyle w:val="PNTextkrper"/>
        <w:ind w:right="2835"/>
        <w:rPr>
          <w:lang w:val="en-US"/>
        </w:rPr>
      </w:pPr>
      <w:r w:rsidRPr="00136685">
        <w:rPr>
          <w:lang w:val="en-US"/>
        </w:rPr>
        <w:t xml:space="preserve">Well-known for the high quality of its products, PI (Physik Instrumente) is one of the leading players in the global market for precision positioning technology. PI has been developing and manufacturing standard and OEM products with piezo or motor drives for </w:t>
      </w:r>
      <w:r w:rsidR="002A63E9">
        <w:rPr>
          <w:lang w:val="en-US"/>
        </w:rPr>
        <w:t xml:space="preserve">more than </w:t>
      </w:r>
      <w:r w:rsidRPr="00136685">
        <w:rPr>
          <w:lang w:val="en-US"/>
        </w:rPr>
        <w:t>40 years. In addition to four locations in Germany, the PI Group is represented internationally by fifteen sales and service subsidiaries.</w:t>
      </w:r>
      <w:r w:rsidR="00AC5560">
        <w:rPr>
          <w:lang w:val="en-US"/>
        </w:rPr>
        <w:t xml:space="preserve"> </w:t>
      </w:r>
      <w:hyperlink r:id="rId20" w:history="1">
        <w:r w:rsidR="00AC5560" w:rsidRPr="00AE4348">
          <w:rPr>
            <w:rStyle w:val="Hyperlink"/>
            <w:lang w:val="en-US"/>
          </w:rPr>
          <w:t>www.pi.ws</w:t>
        </w:r>
      </w:hyperlink>
    </w:p>
    <w:p w:rsidR="00AC5560" w:rsidRPr="00136685" w:rsidRDefault="00AC5560" w:rsidP="002A63E9">
      <w:pPr>
        <w:pStyle w:val="PNTextkrper"/>
        <w:ind w:right="2835"/>
        <w:rPr>
          <w:lang w:val="en-US"/>
        </w:rPr>
      </w:pPr>
    </w:p>
    <w:sectPr w:rsidR="00AC5560" w:rsidRPr="00136685" w:rsidSect="00974090">
      <w:headerReference w:type="default" r:id="rId21"/>
      <w:footerReference w:type="default" r:id="rId22"/>
      <w:headerReference w:type="first" r:id="rId23"/>
      <w:footerReference w:type="first" r:id="rId24"/>
      <w:type w:val="continuous"/>
      <w:pgSz w:w="11906" w:h="16838" w:code="9"/>
      <w:pgMar w:top="2268" w:right="1134" w:bottom="1134" w:left="1134" w:header="567" w:footer="0" w:gutter="0"/>
      <w:cols w:space="70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A68F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9C0" w:rsidRDefault="005329C0" w:rsidP="00133B3E">
      <w:r>
        <w:separator/>
      </w:r>
    </w:p>
  </w:endnote>
  <w:endnote w:type="continuationSeparator" w:id="0">
    <w:p w:rsidR="005329C0" w:rsidRDefault="005329C0"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Univers LT 55">
    <w:altName w:val="Univers LT 55"/>
    <w:charset w:val="00"/>
    <w:family w:val="auto"/>
    <w:pitch w:val="variable"/>
    <w:sig w:usb0="00000003" w:usb1="00000000" w:usb2="00000000" w:usb3="00000000" w:csb0="00000001" w:csb1="00000000"/>
  </w:font>
  <w:font w:name="Univers LT Std 45 Light">
    <w:altName w:val="Univers LT Std 45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Default="004674DF" w:rsidP="00C954D4">
    <w:r>
      <w:rPr>
        <w:noProof/>
      </w:rPr>
      <w:drawing>
        <wp:inline distT="0" distB="0" distL="0" distR="0" wp14:anchorId="4D726DD5" wp14:editId="39EC51C8">
          <wp:extent cx="6120000" cy="252000"/>
          <wp:effectExtent l="0" t="0" r="0" b="0"/>
          <wp:docPr id="7" name="Grafi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a:ext>
                    </a:extLst>
                  </a:blip>
                  <a:stretch>
                    <a:fillRect/>
                  </a:stretch>
                </pic:blipFill>
                <pic:spPr>
                  <a:xfrm>
                    <a:off x="0" y="0"/>
                    <a:ext cx="6120000" cy="252000"/>
                  </a:xfrm>
                  <a:prstGeom prst="rect">
                    <a:avLst/>
                  </a:prstGeom>
                </pic:spPr>
              </pic:pic>
            </a:graphicData>
          </a:graphic>
        </wp:inline>
      </w:drawing>
    </w:r>
  </w:p>
  <w:p w:rsidR="00C954D4" w:rsidRDefault="00C954D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Default="004674DF" w:rsidP="00F76995">
    <w:pPr>
      <w:tabs>
        <w:tab w:val="left" w:pos="9638"/>
      </w:tabs>
    </w:pPr>
    <w:r>
      <w:rPr>
        <w:noProof/>
      </w:rPr>
      <w:drawing>
        <wp:inline distT="0" distB="0" distL="0" distR="0" wp14:anchorId="445038B4" wp14:editId="549C1BB8">
          <wp:extent cx="6120000" cy="252000"/>
          <wp:effectExtent l="0" t="0" r="0" b="0"/>
          <wp:docPr id="5" name="Graf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a:ext>
                    </a:extLst>
                  </a:blip>
                  <a:stretch>
                    <a:fillRect/>
                  </a:stretch>
                </pic:blipFill>
                <pic:spPr>
                  <a:xfrm>
                    <a:off x="0" y="0"/>
                    <a:ext cx="6120000" cy="252000"/>
                  </a:xfrm>
                  <a:prstGeom prst="rect">
                    <a:avLst/>
                  </a:prstGeom>
                </pic:spPr>
              </pic:pic>
            </a:graphicData>
          </a:graphic>
        </wp:inline>
      </w:drawing>
    </w:r>
  </w:p>
  <w:p w:rsidR="00C954D4" w:rsidRPr="003A56FA" w:rsidRDefault="00C954D4"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9C0" w:rsidRDefault="005329C0" w:rsidP="00133B3E">
      <w:r>
        <w:separator/>
      </w:r>
    </w:p>
  </w:footnote>
  <w:footnote w:type="continuationSeparator" w:id="0">
    <w:p w:rsidR="005329C0" w:rsidRDefault="005329C0"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Pr="0029750E" w:rsidRDefault="00C954D4" w:rsidP="002E1593">
    <w:pPr>
      <w:pStyle w:val="Kopfzeile"/>
    </w:pPr>
    <w:r w:rsidRPr="009A0383">
      <w:rPr>
        <w:noProof/>
      </w:rPr>
      <w:drawing>
        <wp:anchor distT="0" distB="0" distL="114300" distR="114300" simplePos="0" relativeHeight="251759616" behindDoc="1" locked="1" layoutInCell="0" allowOverlap="0" wp14:anchorId="40DAFD9B" wp14:editId="2C400A56">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C954D4" w:rsidRPr="00090749" w:rsidRDefault="00C954D4"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Pr="00D01F8F" w:rsidRDefault="00C954D4" w:rsidP="00B81AE5">
    <w:pPr>
      <w:pStyle w:val="Kopfzeile"/>
      <w:rPr>
        <w:sz w:val="20"/>
        <w:szCs w:val="20"/>
      </w:rPr>
    </w:pPr>
    <w:r>
      <w:rPr>
        <w:sz w:val="20"/>
        <w:szCs w:val="20"/>
      </w:rPr>
      <w:t>PRESS RELEASE</w:t>
    </w:r>
    <w:r>
      <w:rPr>
        <w:noProof/>
      </w:rPr>
      <w:drawing>
        <wp:anchor distT="0" distB="0" distL="114300" distR="114300" simplePos="0" relativeHeight="251761664" behindDoc="1" locked="1" layoutInCell="0" allowOverlap="0" wp14:anchorId="400FE8F4" wp14:editId="3D68BB2C">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00pt;height:1500pt" o:bullet="t">
        <v:imagedata r:id="rId1" o:title="pi_slogan_2"/>
      </v:shape>
    </w:pict>
  </w:numPicBullet>
  <w:numPicBullet w:numPicBulletId="1">
    <w:pict>
      <v:shape id="_x0000_i1042"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er Ben Ari">
    <w15:presenceInfo w15:providerId="AD" w15:userId="S-1-5-21-1280066717-2197627109-1645519773-28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05"/>
    <w:rsid w:val="00022452"/>
    <w:rsid w:val="0003215E"/>
    <w:rsid w:val="00070E0A"/>
    <w:rsid w:val="00071C55"/>
    <w:rsid w:val="00077F4C"/>
    <w:rsid w:val="00090749"/>
    <w:rsid w:val="000A7B7D"/>
    <w:rsid w:val="000B0991"/>
    <w:rsid w:val="000C5FC8"/>
    <w:rsid w:val="000D0982"/>
    <w:rsid w:val="000F741E"/>
    <w:rsid w:val="0011523D"/>
    <w:rsid w:val="001270FB"/>
    <w:rsid w:val="00133B3E"/>
    <w:rsid w:val="00136685"/>
    <w:rsid w:val="00136FA4"/>
    <w:rsid w:val="00141784"/>
    <w:rsid w:val="0014358F"/>
    <w:rsid w:val="00144ABE"/>
    <w:rsid w:val="00145462"/>
    <w:rsid w:val="00151385"/>
    <w:rsid w:val="00165966"/>
    <w:rsid w:val="00171117"/>
    <w:rsid w:val="001800C5"/>
    <w:rsid w:val="00187692"/>
    <w:rsid w:val="001957EC"/>
    <w:rsid w:val="001B0993"/>
    <w:rsid w:val="001B28C4"/>
    <w:rsid w:val="001E4820"/>
    <w:rsid w:val="001E7C6A"/>
    <w:rsid w:val="001F7D69"/>
    <w:rsid w:val="00200FF8"/>
    <w:rsid w:val="002016D0"/>
    <w:rsid w:val="0023373C"/>
    <w:rsid w:val="002340AF"/>
    <w:rsid w:val="00244E44"/>
    <w:rsid w:val="0029750E"/>
    <w:rsid w:val="002A41A3"/>
    <w:rsid w:val="002A63E9"/>
    <w:rsid w:val="002B6505"/>
    <w:rsid w:val="002E1593"/>
    <w:rsid w:val="002F1FB9"/>
    <w:rsid w:val="002F5889"/>
    <w:rsid w:val="00302317"/>
    <w:rsid w:val="0033179A"/>
    <w:rsid w:val="00347442"/>
    <w:rsid w:val="003570A9"/>
    <w:rsid w:val="00365A03"/>
    <w:rsid w:val="003761FB"/>
    <w:rsid w:val="00392265"/>
    <w:rsid w:val="003A3D95"/>
    <w:rsid w:val="003A56FA"/>
    <w:rsid w:val="003C1874"/>
    <w:rsid w:val="003D1E56"/>
    <w:rsid w:val="003D26AC"/>
    <w:rsid w:val="003D4EFF"/>
    <w:rsid w:val="003D506C"/>
    <w:rsid w:val="003E5519"/>
    <w:rsid w:val="00401CB4"/>
    <w:rsid w:val="00407564"/>
    <w:rsid w:val="00426AB1"/>
    <w:rsid w:val="00427522"/>
    <w:rsid w:val="0043207F"/>
    <w:rsid w:val="0043416B"/>
    <w:rsid w:val="004376C4"/>
    <w:rsid w:val="004464E1"/>
    <w:rsid w:val="00446DB6"/>
    <w:rsid w:val="00454D04"/>
    <w:rsid w:val="004674DF"/>
    <w:rsid w:val="00467E95"/>
    <w:rsid w:val="004A197A"/>
    <w:rsid w:val="004A337C"/>
    <w:rsid w:val="004E2CF0"/>
    <w:rsid w:val="00500B7E"/>
    <w:rsid w:val="005017B0"/>
    <w:rsid w:val="005329C0"/>
    <w:rsid w:val="005416BA"/>
    <w:rsid w:val="00544AE2"/>
    <w:rsid w:val="00552024"/>
    <w:rsid w:val="005554CA"/>
    <w:rsid w:val="00566B11"/>
    <w:rsid w:val="005707B2"/>
    <w:rsid w:val="005D010A"/>
    <w:rsid w:val="005D0AEA"/>
    <w:rsid w:val="005D4882"/>
    <w:rsid w:val="005E2418"/>
    <w:rsid w:val="005E411E"/>
    <w:rsid w:val="005E6A6B"/>
    <w:rsid w:val="00627853"/>
    <w:rsid w:val="00650293"/>
    <w:rsid w:val="00652B4E"/>
    <w:rsid w:val="006874F5"/>
    <w:rsid w:val="00692BE3"/>
    <w:rsid w:val="006A4D0C"/>
    <w:rsid w:val="006F0928"/>
    <w:rsid w:val="006F12B1"/>
    <w:rsid w:val="007652BB"/>
    <w:rsid w:val="00790CDF"/>
    <w:rsid w:val="007A7A04"/>
    <w:rsid w:val="007B1DBB"/>
    <w:rsid w:val="007B7772"/>
    <w:rsid w:val="007C2317"/>
    <w:rsid w:val="007D2DB1"/>
    <w:rsid w:val="007E023A"/>
    <w:rsid w:val="00806280"/>
    <w:rsid w:val="00807BE4"/>
    <w:rsid w:val="00823C13"/>
    <w:rsid w:val="00823FB9"/>
    <w:rsid w:val="00852F5A"/>
    <w:rsid w:val="0085385E"/>
    <w:rsid w:val="00860B15"/>
    <w:rsid w:val="008833A7"/>
    <w:rsid w:val="00886E6F"/>
    <w:rsid w:val="0088703D"/>
    <w:rsid w:val="0089412C"/>
    <w:rsid w:val="008A3B2F"/>
    <w:rsid w:val="008A583A"/>
    <w:rsid w:val="008E4077"/>
    <w:rsid w:val="008F3051"/>
    <w:rsid w:val="008F5F02"/>
    <w:rsid w:val="009276B5"/>
    <w:rsid w:val="00932A2F"/>
    <w:rsid w:val="00942AE3"/>
    <w:rsid w:val="00943F08"/>
    <w:rsid w:val="009445D8"/>
    <w:rsid w:val="00950E8F"/>
    <w:rsid w:val="0097218C"/>
    <w:rsid w:val="00974090"/>
    <w:rsid w:val="00974F76"/>
    <w:rsid w:val="009766F9"/>
    <w:rsid w:val="00986ACE"/>
    <w:rsid w:val="009A0383"/>
    <w:rsid w:val="009A7BFF"/>
    <w:rsid w:val="009B33CD"/>
    <w:rsid w:val="009C2EDF"/>
    <w:rsid w:val="009D7B8D"/>
    <w:rsid w:val="009E3246"/>
    <w:rsid w:val="009E4377"/>
    <w:rsid w:val="009F6FE3"/>
    <w:rsid w:val="00A32BC6"/>
    <w:rsid w:val="00A422D4"/>
    <w:rsid w:val="00A52A9C"/>
    <w:rsid w:val="00A54C03"/>
    <w:rsid w:val="00A8219A"/>
    <w:rsid w:val="00AA6544"/>
    <w:rsid w:val="00AB1E01"/>
    <w:rsid w:val="00AB7C0F"/>
    <w:rsid w:val="00AC5560"/>
    <w:rsid w:val="00AE571A"/>
    <w:rsid w:val="00B17F3E"/>
    <w:rsid w:val="00B36235"/>
    <w:rsid w:val="00B36BFE"/>
    <w:rsid w:val="00B50065"/>
    <w:rsid w:val="00B67FA9"/>
    <w:rsid w:val="00B7642B"/>
    <w:rsid w:val="00B77625"/>
    <w:rsid w:val="00B81AE5"/>
    <w:rsid w:val="00B9062A"/>
    <w:rsid w:val="00BA744C"/>
    <w:rsid w:val="00BB5133"/>
    <w:rsid w:val="00BC10CF"/>
    <w:rsid w:val="00BF0FDE"/>
    <w:rsid w:val="00BF61C1"/>
    <w:rsid w:val="00C065AD"/>
    <w:rsid w:val="00C137B1"/>
    <w:rsid w:val="00C340AA"/>
    <w:rsid w:val="00C343F4"/>
    <w:rsid w:val="00C518E2"/>
    <w:rsid w:val="00C81797"/>
    <w:rsid w:val="00C90265"/>
    <w:rsid w:val="00C954D4"/>
    <w:rsid w:val="00C9609F"/>
    <w:rsid w:val="00CA3405"/>
    <w:rsid w:val="00CB4421"/>
    <w:rsid w:val="00CC595A"/>
    <w:rsid w:val="00CD27DE"/>
    <w:rsid w:val="00CF3898"/>
    <w:rsid w:val="00CF3918"/>
    <w:rsid w:val="00D00FCF"/>
    <w:rsid w:val="00D01F8F"/>
    <w:rsid w:val="00D11FF1"/>
    <w:rsid w:val="00D12770"/>
    <w:rsid w:val="00D12CBE"/>
    <w:rsid w:val="00D26917"/>
    <w:rsid w:val="00D65925"/>
    <w:rsid w:val="00D81602"/>
    <w:rsid w:val="00D97BAB"/>
    <w:rsid w:val="00DB0BB7"/>
    <w:rsid w:val="00DB561F"/>
    <w:rsid w:val="00DC33DF"/>
    <w:rsid w:val="00DD243C"/>
    <w:rsid w:val="00DD565B"/>
    <w:rsid w:val="00DD6162"/>
    <w:rsid w:val="00E06C01"/>
    <w:rsid w:val="00E16E3E"/>
    <w:rsid w:val="00E36CCA"/>
    <w:rsid w:val="00E435D4"/>
    <w:rsid w:val="00E5088D"/>
    <w:rsid w:val="00E62B4F"/>
    <w:rsid w:val="00EA0DEE"/>
    <w:rsid w:val="00EC3D5F"/>
    <w:rsid w:val="00EC72E7"/>
    <w:rsid w:val="00EE1E36"/>
    <w:rsid w:val="00EE33A2"/>
    <w:rsid w:val="00EE7C3F"/>
    <w:rsid w:val="00EF1F33"/>
    <w:rsid w:val="00F0428C"/>
    <w:rsid w:val="00F06A5D"/>
    <w:rsid w:val="00F5215E"/>
    <w:rsid w:val="00F52680"/>
    <w:rsid w:val="00F76995"/>
    <w:rsid w:val="00F9732B"/>
    <w:rsid w:val="00FA592E"/>
    <w:rsid w:val="00FA7A52"/>
    <w:rsid w:val="00FB71F3"/>
    <w:rsid w:val="00FC2D48"/>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5F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7" w:unhideWhenUsed="0" w:qFormat="1"/>
    <w:lsdException w:name="heading 2" w:uiPriority="17" w:qFormat="1"/>
    <w:lsdException w:name="heading 3" w:uiPriority="17" w:qFormat="1"/>
    <w:lsdException w:name="heading 4" w:unhideWhenUsed="0" w:qFormat="1"/>
    <w:lsdException w:name="heading 5" w:unhideWhenUsed="0" w:qFormat="1"/>
    <w:lsdException w:name="heading 6" w:unhideWhenUsed="0"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Body Text" w:semiHidden="0" w:uiPriority="15"/>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9A7BF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9A7BF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EC3D5F"/>
    <w:pPr>
      <w:spacing w:before="360" w:after="120" w:line="360" w:lineRule="auto"/>
      <w:ind w:right="3485"/>
    </w:pPr>
    <w:rPr>
      <w:rFonts w:eastAsia="Times New Roman"/>
      <w:bCs/>
      <w:i/>
      <w:kern w:val="32"/>
      <w:sz w:val="19"/>
      <w:lang w:val="en-US"/>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rsid w:val="00D65925"/>
    <w:rPr>
      <w:sz w:val="16"/>
      <w:szCs w:val="16"/>
    </w:rPr>
  </w:style>
  <w:style w:type="paragraph" w:styleId="Kommentartext">
    <w:name w:val="annotation text"/>
    <w:basedOn w:val="Standard"/>
    <w:link w:val="KommentartextZchn"/>
    <w:uiPriority w:val="99"/>
    <w:semiHidden/>
    <w:rsid w:val="00D65925"/>
    <w:rPr>
      <w:sz w:val="20"/>
      <w:szCs w:val="20"/>
    </w:rPr>
  </w:style>
  <w:style w:type="character" w:customStyle="1" w:styleId="KommentartextZchn">
    <w:name w:val="Kommentartext Zchn"/>
    <w:basedOn w:val="Absatz-Standardschriftart"/>
    <w:link w:val="Kommentartext"/>
    <w:uiPriority w:val="99"/>
    <w:semiHidden/>
    <w:rsid w:val="00D65925"/>
    <w:rPr>
      <w:sz w:val="20"/>
      <w:szCs w:val="20"/>
    </w:rPr>
  </w:style>
  <w:style w:type="paragraph" w:styleId="Kommentarthema">
    <w:name w:val="annotation subject"/>
    <w:basedOn w:val="Kommentartext"/>
    <w:next w:val="Kommentartext"/>
    <w:link w:val="KommentarthemaZchn"/>
    <w:uiPriority w:val="99"/>
    <w:semiHidden/>
    <w:rsid w:val="00D65925"/>
    <w:rPr>
      <w:b/>
      <w:bCs/>
    </w:rPr>
  </w:style>
  <w:style w:type="character" w:customStyle="1" w:styleId="KommentarthemaZchn">
    <w:name w:val="Kommentarthema Zchn"/>
    <w:basedOn w:val="KommentartextZchn"/>
    <w:link w:val="Kommentarthema"/>
    <w:uiPriority w:val="99"/>
    <w:semiHidden/>
    <w:rsid w:val="00D65925"/>
    <w:rPr>
      <w:b/>
      <w:bCs/>
      <w:sz w:val="20"/>
      <w:szCs w:val="20"/>
    </w:rPr>
  </w:style>
  <w:style w:type="paragraph" w:styleId="berarbeitung">
    <w:name w:val="Revision"/>
    <w:hidden/>
    <w:uiPriority w:val="99"/>
    <w:semiHidden/>
    <w:rsid w:val="00145462"/>
    <w:pPr>
      <w:spacing w:after="0" w:line="240" w:lineRule="auto"/>
    </w:pPr>
  </w:style>
  <w:style w:type="paragraph" w:customStyle="1" w:styleId="RBSB-Zwischen">
    <w:name w:val="RBS_ÜB-Zwischen"/>
    <w:basedOn w:val="Standard"/>
    <w:qFormat/>
    <w:rsid w:val="00AB7C0F"/>
    <w:pPr>
      <w:keepNext/>
      <w:overflowPunct w:val="0"/>
      <w:spacing w:before="198" w:line="360" w:lineRule="auto"/>
    </w:pPr>
    <w:rPr>
      <w:rFonts w:ascii="Times New Roman" w:eastAsia="SimSun" w:hAnsi="Times New Roman" w:cs="Arial"/>
      <w:b/>
      <w:color w:val="00000A"/>
      <w:sz w:val="24"/>
      <w:szCs w:val="24"/>
    </w:rPr>
  </w:style>
  <w:style w:type="paragraph" w:customStyle="1" w:styleId="RBSB">
    <w:name w:val="RBS_ÜB"/>
    <w:basedOn w:val="Standard"/>
    <w:qFormat/>
    <w:rsid w:val="00AB7C0F"/>
    <w:pPr>
      <w:keepNext/>
      <w:overflowPunct w:val="0"/>
      <w:spacing w:before="113" w:line="360" w:lineRule="auto"/>
    </w:pPr>
    <w:rPr>
      <w:rFonts w:ascii="Times New Roman" w:eastAsia="SimSun" w:hAnsi="Times New Roman" w:cs="Arial"/>
      <w:b/>
      <w:color w:val="00000A"/>
      <w:sz w:val="36"/>
      <w:szCs w:val="24"/>
    </w:rPr>
  </w:style>
  <w:style w:type="paragraph" w:customStyle="1" w:styleId="RBSText">
    <w:name w:val="RBS_Text"/>
    <w:qFormat/>
    <w:rsid w:val="00AB7C0F"/>
    <w:pPr>
      <w:overflowPunct w:val="0"/>
      <w:spacing w:after="0" w:line="360" w:lineRule="auto"/>
      <w:jc w:val="both"/>
    </w:pPr>
    <w:rPr>
      <w:rFonts w:ascii="Times New Roman" w:eastAsia="SimSun" w:hAnsi="Times New Roman" w:cs="Arial"/>
      <w:color w:val="00000A"/>
      <w:sz w:val="24"/>
      <w:szCs w:val="24"/>
    </w:rPr>
  </w:style>
  <w:style w:type="paragraph" w:customStyle="1" w:styleId="-B-Zwischen">
    <w:name w:val="-ÜB-Zwischen"/>
    <w:basedOn w:val="-Text"/>
    <w:qFormat/>
    <w:rsid w:val="00426AB1"/>
    <w:pPr>
      <w:keepNext/>
      <w:spacing w:before="198" w:after="0"/>
      <w:jc w:val="left"/>
    </w:pPr>
    <w:rPr>
      <w:rFonts w:ascii="Liberation Serif" w:eastAsia="SimSun" w:hAnsi="Liberation Serif" w:cs="Arial"/>
      <w:b/>
      <w:bCs/>
      <w:color w:val="00000A"/>
    </w:rPr>
  </w:style>
  <w:style w:type="paragraph" w:customStyle="1" w:styleId="Default">
    <w:name w:val="Default"/>
    <w:rsid w:val="000A7B7D"/>
    <w:pPr>
      <w:autoSpaceDE w:val="0"/>
      <w:autoSpaceDN w:val="0"/>
      <w:adjustRightInd w:val="0"/>
      <w:spacing w:after="0" w:line="240" w:lineRule="auto"/>
    </w:pPr>
    <w:rPr>
      <w:rFonts w:ascii="Univers LT 55" w:hAnsi="Univers LT 55" w:cs="Univers LT 55"/>
      <w:color w:val="000000"/>
      <w:sz w:val="24"/>
      <w:szCs w:val="24"/>
    </w:rPr>
  </w:style>
  <w:style w:type="character" w:customStyle="1" w:styleId="A1">
    <w:name w:val="A1"/>
    <w:uiPriority w:val="99"/>
    <w:rsid w:val="000A7B7D"/>
    <w:rPr>
      <w:rFonts w:cs="Univers LT Std 45 Light"/>
      <w:b/>
      <w:bCs/>
      <w:color w:val="221E1F"/>
      <w:sz w:val="18"/>
      <w:szCs w:val="18"/>
    </w:rPr>
  </w:style>
  <w:style w:type="paragraph" w:customStyle="1" w:styleId="Pa1">
    <w:name w:val="Pa1"/>
    <w:basedOn w:val="Default"/>
    <w:next w:val="Default"/>
    <w:uiPriority w:val="99"/>
    <w:rsid w:val="000A7B7D"/>
    <w:pPr>
      <w:spacing w:line="24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7" w:unhideWhenUsed="0" w:qFormat="1"/>
    <w:lsdException w:name="heading 2" w:uiPriority="17" w:qFormat="1"/>
    <w:lsdException w:name="heading 3" w:uiPriority="17" w:qFormat="1"/>
    <w:lsdException w:name="heading 4" w:unhideWhenUsed="0" w:qFormat="1"/>
    <w:lsdException w:name="heading 5" w:unhideWhenUsed="0" w:qFormat="1"/>
    <w:lsdException w:name="heading 6" w:unhideWhenUsed="0"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Body Text" w:semiHidden="0" w:uiPriority="15"/>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9A7BF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9A7BF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EC3D5F"/>
    <w:pPr>
      <w:spacing w:before="360" w:after="120" w:line="360" w:lineRule="auto"/>
      <w:ind w:right="3485"/>
    </w:pPr>
    <w:rPr>
      <w:rFonts w:eastAsia="Times New Roman"/>
      <w:bCs/>
      <w:i/>
      <w:kern w:val="32"/>
      <w:sz w:val="19"/>
      <w:lang w:val="en-US"/>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rsid w:val="00D65925"/>
    <w:rPr>
      <w:sz w:val="16"/>
      <w:szCs w:val="16"/>
    </w:rPr>
  </w:style>
  <w:style w:type="paragraph" w:styleId="Kommentartext">
    <w:name w:val="annotation text"/>
    <w:basedOn w:val="Standard"/>
    <w:link w:val="KommentartextZchn"/>
    <w:uiPriority w:val="99"/>
    <w:semiHidden/>
    <w:rsid w:val="00D65925"/>
    <w:rPr>
      <w:sz w:val="20"/>
      <w:szCs w:val="20"/>
    </w:rPr>
  </w:style>
  <w:style w:type="character" w:customStyle="1" w:styleId="KommentartextZchn">
    <w:name w:val="Kommentartext Zchn"/>
    <w:basedOn w:val="Absatz-Standardschriftart"/>
    <w:link w:val="Kommentartext"/>
    <w:uiPriority w:val="99"/>
    <w:semiHidden/>
    <w:rsid w:val="00D65925"/>
    <w:rPr>
      <w:sz w:val="20"/>
      <w:szCs w:val="20"/>
    </w:rPr>
  </w:style>
  <w:style w:type="paragraph" w:styleId="Kommentarthema">
    <w:name w:val="annotation subject"/>
    <w:basedOn w:val="Kommentartext"/>
    <w:next w:val="Kommentartext"/>
    <w:link w:val="KommentarthemaZchn"/>
    <w:uiPriority w:val="99"/>
    <w:semiHidden/>
    <w:rsid w:val="00D65925"/>
    <w:rPr>
      <w:b/>
      <w:bCs/>
    </w:rPr>
  </w:style>
  <w:style w:type="character" w:customStyle="1" w:styleId="KommentarthemaZchn">
    <w:name w:val="Kommentarthema Zchn"/>
    <w:basedOn w:val="KommentartextZchn"/>
    <w:link w:val="Kommentarthema"/>
    <w:uiPriority w:val="99"/>
    <w:semiHidden/>
    <w:rsid w:val="00D65925"/>
    <w:rPr>
      <w:b/>
      <w:bCs/>
      <w:sz w:val="20"/>
      <w:szCs w:val="20"/>
    </w:rPr>
  </w:style>
  <w:style w:type="paragraph" w:styleId="berarbeitung">
    <w:name w:val="Revision"/>
    <w:hidden/>
    <w:uiPriority w:val="99"/>
    <w:semiHidden/>
    <w:rsid w:val="00145462"/>
    <w:pPr>
      <w:spacing w:after="0" w:line="240" w:lineRule="auto"/>
    </w:pPr>
  </w:style>
  <w:style w:type="paragraph" w:customStyle="1" w:styleId="RBSB-Zwischen">
    <w:name w:val="RBS_ÜB-Zwischen"/>
    <w:basedOn w:val="Standard"/>
    <w:qFormat/>
    <w:rsid w:val="00AB7C0F"/>
    <w:pPr>
      <w:keepNext/>
      <w:overflowPunct w:val="0"/>
      <w:spacing w:before="198" w:line="360" w:lineRule="auto"/>
    </w:pPr>
    <w:rPr>
      <w:rFonts w:ascii="Times New Roman" w:eastAsia="SimSun" w:hAnsi="Times New Roman" w:cs="Arial"/>
      <w:b/>
      <w:color w:val="00000A"/>
      <w:sz w:val="24"/>
      <w:szCs w:val="24"/>
    </w:rPr>
  </w:style>
  <w:style w:type="paragraph" w:customStyle="1" w:styleId="RBSB">
    <w:name w:val="RBS_ÜB"/>
    <w:basedOn w:val="Standard"/>
    <w:qFormat/>
    <w:rsid w:val="00AB7C0F"/>
    <w:pPr>
      <w:keepNext/>
      <w:overflowPunct w:val="0"/>
      <w:spacing w:before="113" w:line="360" w:lineRule="auto"/>
    </w:pPr>
    <w:rPr>
      <w:rFonts w:ascii="Times New Roman" w:eastAsia="SimSun" w:hAnsi="Times New Roman" w:cs="Arial"/>
      <w:b/>
      <w:color w:val="00000A"/>
      <w:sz w:val="36"/>
      <w:szCs w:val="24"/>
    </w:rPr>
  </w:style>
  <w:style w:type="paragraph" w:customStyle="1" w:styleId="RBSText">
    <w:name w:val="RBS_Text"/>
    <w:qFormat/>
    <w:rsid w:val="00AB7C0F"/>
    <w:pPr>
      <w:overflowPunct w:val="0"/>
      <w:spacing w:after="0" w:line="360" w:lineRule="auto"/>
      <w:jc w:val="both"/>
    </w:pPr>
    <w:rPr>
      <w:rFonts w:ascii="Times New Roman" w:eastAsia="SimSun" w:hAnsi="Times New Roman" w:cs="Arial"/>
      <w:color w:val="00000A"/>
      <w:sz w:val="24"/>
      <w:szCs w:val="24"/>
    </w:rPr>
  </w:style>
  <w:style w:type="paragraph" w:customStyle="1" w:styleId="-B-Zwischen">
    <w:name w:val="-ÜB-Zwischen"/>
    <w:basedOn w:val="-Text"/>
    <w:qFormat/>
    <w:rsid w:val="00426AB1"/>
    <w:pPr>
      <w:keepNext/>
      <w:spacing w:before="198" w:after="0"/>
      <w:jc w:val="left"/>
    </w:pPr>
    <w:rPr>
      <w:rFonts w:ascii="Liberation Serif" w:eastAsia="SimSun" w:hAnsi="Liberation Serif" w:cs="Arial"/>
      <w:b/>
      <w:bCs/>
      <w:color w:val="00000A"/>
    </w:rPr>
  </w:style>
  <w:style w:type="paragraph" w:customStyle="1" w:styleId="Default">
    <w:name w:val="Default"/>
    <w:rsid w:val="000A7B7D"/>
    <w:pPr>
      <w:autoSpaceDE w:val="0"/>
      <w:autoSpaceDN w:val="0"/>
      <w:adjustRightInd w:val="0"/>
      <w:spacing w:after="0" w:line="240" w:lineRule="auto"/>
    </w:pPr>
    <w:rPr>
      <w:rFonts w:ascii="Univers LT 55" w:hAnsi="Univers LT 55" w:cs="Univers LT 55"/>
      <w:color w:val="000000"/>
      <w:sz w:val="24"/>
      <w:szCs w:val="24"/>
    </w:rPr>
  </w:style>
  <w:style w:type="character" w:customStyle="1" w:styleId="A1">
    <w:name w:val="A1"/>
    <w:uiPriority w:val="99"/>
    <w:rsid w:val="000A7B7D"/>
    <w:rPr>
      <w:rFonts w:cs="Univers LT Std 45 Light"/>
      <w:b/>
      <w:bCs/>
      <w:color w:val="221E1F"/>
      <w:sz w:val="18"/>
      <w:szCs w:val="18"/>
    </w:rPr>
  </w:style>
  <w:style w:type="paragraph" w:customStyle="1" w:styleId="Pa1">
    <w:name w:val="Pa1"/>
    <w:basedOn w:val="Default"/>
    <w:next w:val="Default"/>
    <w:uiPriority w:val="99"/>
    <w:rsid w:val="000A7B7D"/>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15629529">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284264997">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pi.ws"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pi.ws"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knauer@pi.de"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pi.ws" TargetMode="External"/><Relationship Id="rId23" Type="http://schemas.openxmlformats.org/officeDocument/2006/relationships/header" Target="header2.xml"/><Relationship Id="rId10" Type="http://schemas.openxmlformats.org/officeDocument/2006/relationships/hyperlink" Target="mailto:" TargetMode="External"/><Relationship Id="rId19" Type="http://schemas.openxmlformats.org/officeDocument/2006/relationships/hyperlink" Target="https://www.physikinstrumente.com/en/products/linear-stages-and-actuators/stages-with-motor-screw-drives/l-511-high-precision-linear-stage-1201901/"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knauer@pi.de" TargetMode="External"/><Relationship Id="rId22" Type="http://schemas.openxmlformats.org/officeDocument/2006/relationships/footer" Target="footer1.xml"/><Relationship Id="rId30"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7.wmf"/></Relationships>
</file>

<file path=word/_rels/footer2.xml.rels><?xml version="1.0" encoding="UTF-8" standalone="yes"?>
<Relationships xmlns="http://schemas.openxmlformats.org/package/2006/relationships"><Relationship Id="rId1" Type="http://schemas.openxmlformats.org/officeDocument/2006/relationships/image" Target="media/image7.wmf"/></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157DC7-5F79-4C62-B499-0B06DE80B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663</Words>
  <Characters>4178</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GuF</Company>
  <LinksUpToDate>false</LinksUpToDate>
  <CharactersWithSpaces>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Knauer, Doris</dc:creator>
  <cp:lastModifiedBy>Moessinger, Kathrin</cp:lastModifiedBy>
  <cp:revision>20</cp:revision>
  <cp:lastPrinted>2016-10-27T12:54:00Z</cp:lastPrinted>
  <dcterms:created xsi:type="dcterms:W3CDTF">2017-08-02T07:10:00Z</dcterms:created>
  <dcterms:modified xsi:type="dcterms:W3CDTF">2017-08-08T11:51:00Z</dcterms:modified>
</cp:coreProperties>
</file>