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5E5B" w14:textId="63ED649F" w:rsidR="00283459" w:rsidRPr="00E85140" w:rsidRDefault="00283459" w:rsidP="00193AE6">
      <w:pPr>
        <w:pStyle w:val="PNberschrift"/>
        <w:rPr>
          <w:lang w:val="en-US"/>
        </w:rPr>
      </w:pPr>
      <w:r w:rsidRPr="00D20C12">
        <w:rPr>
          <w:noProof/>
        </w:rPr>
        <mc:AlternateContent>
          <mc:Choice Requires="wps">
            <w:drawing>
              <wp:anchor distT="0" distB="0" distL="114300" distR="114300" simplePos="0" relativeHeight="251661824" behindDoc="0" locked="0" layoutInCell="1" allowOverlap="1" wp14:anchorId="5D5675E4" wp14:editId="58F586B7">
                <wp:simplePos x="0" y="0"/>
                <wp:positionH relativeFrom="column">
                  <wp:posOffset>5058410</wp:posOffset>
                </wp:positionH>
                <wp:positionV relativeFrom="paragraph">
                  <wp:posOffset>87300</wp:posOffset>
                </wp:positionV>
                <wp:extent cx="1352550" cy="1403985"/>
                <wp:effectExtent l="0" t="0" r="0" b="0"/>
                <wp:wrapNone/>
                <wp:docPr id="118001239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4B7B3E2C" w14:textId="0C585569" w:rsidR="00283459" w:rsidRPr="00E85140" w:rsidRDefault="00283459" w:rsidP="00283459">
                            <w:pPr>
                              <w:spacing w:after="200" w:line="276" w:lineRule="auto"/>
                              <w:rPr>
                                <w:rFonts w:ascii="Calibri" w:hAnsi="Calibri" w:cstheme="minorHAnsi"/>
                                <w:sz w:val="18"/>
                                <w:szCs w:val="18"/>
                                <w:lang w:val="en-US"/>
                              </w:rPr>
                            </w:pPr>
                            <w:r w:rsidRPr="00E85140">
                              <w:rPr>
                                <w:rFonts w:ascii="Calibri" w:hAnsi="Calibri" w:cstheme="minorHAnsi"/>
                                <w:sz w:val="18"/>
                                <w:szCs w:val="18"/>
                                <w:lang w:val="en-US"/>
                              </w:rPr>
                              <w:t>PRESS</w:t>
                            </w:r>
                            <w:r w:rsidR="00BB655C" w:rsidRPr="00E85140">
                              <w:rPr>
                                <w:rFonts w:ascii="Calibri" w:hAnsi="Calibri" w:cstheme="minorHAnsi"/>
                                <w:sz w:val="18"/>
                                <w:szCs w:val="18"/>
                                <w:lang w:val="en-US"/>
                              </w:rPr>
                              <w:t xml:space="preserve"> CONTACT</w:t>
                            </w:r>
                          </w:p>
                          <w:p w14:paraId="520CFCB1" w14:textId="77777777" w:rsidR="00283459" w:rsidRPr="00E85140" w:rsidRDefault="00283459" w:rsidP="00283459">
                            <w:pPr>
                              <w:spacing w:line="360" w:lineRule="auto"/>
                              <w:rPr>
                                <w:rFonts w:ascii="Calibri" w:hAnsi="Calibri" w:cs="Arial"/>
                                <w:bCs/>
                                <w:noProof/>
                                <w:color w:val="000000"/>
                                <w:sz w:val="15"/>
                                <w:szCs w:val="15"/>
                                <w:lang w:val="en-US"/>
                              </w:rPr>
                            </w:pPr>
                            <w:r w:rsidRPr="00E85140">
                              <w:rPr>
                                <w:rFonts w:ascii="Calibri" w:hAnsi="Calibri" w:cs="Arial"/>
                                <w:bCs/>
                                <w:noProof/>
                                <w:color w:val="000000"/>
                                <w:sz w:val="15"/>
                                <w:szCs w:val="15"/>
                                <w:lang w:val="en-US"/>
                              </w:rPr>
                              <w:t>Melina Ramakic</w:t>
                            </w:r>
                            <w:r w:rsidRPr="00E85140">
                              <w:rPr>
                                <w:rFonts w:ascii="Calibri" w:hAnsi="Calibri" w:cs="Arial"/>
                                <w:bCs/>
                                <w:noProof/>
                                <w:color w:val="000000"/>
                                <w:sz w:val="15"/>
                                <w:szCs w:val="15"/>
                                <w:lang w:val="en-US"/>
                              </w:rPr>
                              <w:br/>
                              <w:t>Tel +49 36604882-4236</w:t>
                            </w:r>
                            <w:r w:rsidRPr="00E85140">
                              <w:rPr>
                                <w:rFonts w:ascii="Calibri" w:hAnsi="Calibri" w:cs="Arial"/>
                                <w:bCs/>
                                <w:noProof/>
                                <w:color w:val="000000"/>
                                <w:sz w:val="15"/>
                                <w:szCs w:val="15"/>
                                <w:lang w:val="en-US"/>
                              </w:rPr>
                              <w:br/>
                              <w:t>Fax +49 366048824109</w:t>
                            </w:r>
                            <w:r w:rsidRPr="00E85140">
                              <w:rPr>
                                <w:rFonts w:ascii="Calibri" w:hAnsi="Calibri" w:cs="Arial"/>
                                <w:bCs/>
                                <w:noProof/>
                                <w:color w:val="000000"/>
                                <w:sz w:val="15"/>
                                <w:szCs w:val="15"/>
                                <w:lang w:val="en-US"/>
                              </w:rPr>
                              <w:br/>
                            </w:r>
                            <w:hyperlink r:id="rId9" w:history="1">
                              <w:r w:rsidRPr="00E85140">
                                <w:rPr>
                                  <w:rStyle w:val="Hyperlink"/>
                                  <w:rFonts w:ascii="Calibri" w:hAnsi="Calibri" w:cs="Arial"/>
                                  <w:bCs/>
                                  <w:noProof/>
                                  <w:sz w:val="15"/>
                                  <w:szCs w:val="15"/>
                                  <w:lang w:val="en-US"/>
                                </w:rPr>
                                <w:t>m.ramakic@piceramic.de</w:t>
                              </w:r>
                            </w:hyperlink>
                          </w:p>
                          <w:p w14:paraId="574702EB" w14:textId="77777777" w:rsidR="00283459" w:rsidRPr="00E85140" w:rsidRDefault="00283459" w:rsidP="00283459">
                            <w:pPr>
                              <w:spacing w:line="360" w:lineRule="auto"/>
                              <w:rPr>
                                <w:rFonts w:ascii="Calibri" w:hAnsi="Calibri" w:cs="Arial"/>
                                <w:bCs/>
                                <w:noProof/>
                                <w:color w:val="000000"/>
                                <w:sz w:val="15"/>
                                <w:szCs w:val="15"/>
                                <w:lang w:val="en-US"/>
                              </w:rPr>
                            </w:pPr>
                          </w:p>
                          <w:p w14:paraId="5A47CB6F" w14:textId="562B5115" w:rsidR="00283459" w:rsidRPr="00A75D55" w:rsidRDefault="00283459" w:rsidP="00283459">
                            <w:pPr>
                              <w:spacing w:line="360" w:lineRule="auto"/>
                              <w:rPr>
                                <w:rFonts w:ascii="Calibri" w:hAnsi="Calibri"/>
                              </w:rPr>
                            </w:pPr>
                            <w:r w:rsidRPr="00A75D55">
                              <w:rPr>
                                <w:rFonts w:ascii="Calibri" w:hAnsi="Calibri" w:cs="Arial"/>
                                <w:bCs/>
                                <w:noProof/>
                                <w:color w:val="000000"/>
                                <w:sz w:val="15"/>
                                <w:szCs w:val="15"/>
                              </w:rPr>
                              <w:t xml:space="preserve">PI Ceramic GmbH  </w:t>
                            </w:r>
                            <w:r w:rsidRPr="00A75D55">
                              <w:rPr>
                                <w:rFonts w:ascii="Calibri" w:hAnsi="Calibri" w:cs="Arial"/>
                                <w:bCs/>
                                <w:noProof/>
                                <w:color w:val="000000"/>
                                <w:sz w:val="15"/>
                                <w:szCs w:val="15"/>
                              </w:rPr>
                              <w:br/>
                              <w:t>Linden</w:t>
                            </w:r>
                            <w:r>
                              <w:rPr>
                                <w:rFonts w:ascii="Calibri" w:hAnsi="Calibri" w:cs="Arial"/>
                                <w:bCs/>
                                <w:noProof/>
                                <w:color w:val="000000"/>
                                <w:sz w:val="15"/>
                                <w:szCs w:val="15"/>
                              </w:rPr>
                              <w:t xml:space="preserve">straße </w:t>
                            </w:r>
                            <w:r w:rsidRPr="00A75D55">
                              <w:rPr>
                                <w:rFonts w:ascii="Calibri" w:hAnsi="Calibri" w:cs="Arial"/>
                                <w:bCs/>
                                <w:noProof/>
                                <w:color w:val="000000"/>
                                <w:sz w:val="15"/>
                                <w:szCs w:val="15"/>
                              </w:rPr>
                              <w:br/>
                            </w:r>
                            <w:r>
                              <w:rPr>
                                <w:rFonts w:ascii="Calibri" w:hAnsi="Calibri" w:cs="Arial"/>
                                <w:bCs/>
                                <w:noProof/>
                                <w:color w:val="000000"/>
                                <w:sz w:val="15"/>
                                <w:szCs w:val="15"/>
                              </w:rPr>
                              <w:t>07589 Lederhose</w:t>
                            </w:r>
                            <w:r w:rsidR="00BB655C">
                              <w:rPr>
                                <w:rFonts w:ascii="Calibri" w:hAnsi="Calibri" w:cs="Arial"/>
                                <w:bCs/>
                                <w:noProof/>
                                <w:color w:val="000000"/>
                                <w:sz w:val="15"/>
                                <w:szCs w:val="15"/>
                              </w:rPr>
                              <w:t>, Germany</w:t>
                            </w:r>
                            <w:r w:rsidRPr="00A75D55">
                              <w:rPr>
                                <w:rFonts w:ascii="Calibri" w:hAnsi="Calibri" w:cs="Arial"/>
                                <w:bCs/>
                                <w:noProof/>
                                <w:color w:val="000000"/>
                                <w:sz w:val="15"/>
                                <w:szCs w:val="15"/>
                              </w:rPr>
                              <w:br/>
                            </w:r>
                            <w:hyperlink r:id="rId10" w:history="1">
                              <w:r>
                                <w:rPr>
                                  <w:rStyle w:val="Hyperlink"/>
                                  <w:rFonts w:ascii="Calibri" w:hAnsi="Calibri" w:cs="Arial"/>
                                  <w:noProof/>
                                  <w:sz w:val="15"/>
                                  <w:szCs w:val="15"/>
                                </w:rPr>
                                <w:t>www.piceramic.de</w:t>
                              </w:r>
                            </w:hyperlink>
                          </w:p>
                          <w:p w14:paraId="0F5447E8" w14:textId="77777777" w:rsidR="00283459" w:rsidRPr="00A75D55" w:rsidRDefault="00283459" w:rsidP="00283459">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D5675E4" id="_x0000_t202" coordsize="21600,21600" o:spt="202" path="m,l,21600r21600,l21600,xe">
                <v:stroke joinstyle="miter"/>
                <v:path gradientshapeok="t" o:connecttype="rect"/>
              </v:shapetype>
              <v:shape id="Textfeld 2" o:spid="_x0000_s1026" type="#_x0000_t202" style="position:absolute;margin-left:398.3pt;margin-top:6.85pt;width:106.5pt;height:110.5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" stroked="f">
                <v:textbox style="mso-fit-shape-to-text:t">
                  <w:txbxContent>
                    <w:p w14:paraId="4B7B3E2C" w14:textId="0C585569" w:rsidR="00283459" w:rsidRPr="00E85140" w:rsidRDefault="00283459" w:rsidP="00283459">
                      <w:pPr>
                        <w:spacing w:after="200" w:line="276" w:lineRule="auto"/>
                        <w:rPr>
                          <w:rFonts w:ascii="Calibri" w:hAnsi="Calibri" w:cstheme="minorHAnsi"/>
                          <w:sz w:val="18"/>
                          <w:szCs w:val="18"/>
                          <w:lang w:val="en-US"/>
                        </w:rPr>
                      </w:pPr>
                      <w:r w:rsidRPr="00E85140">
                        <w:rPr>
                          <w:rFonts w:ascii="Calibri" w:hAnsi="Calibri" w:cstheme="minorHAnsi"/>
                          <w:sz w:val="18"/>
                          <w:szCs w:val="18"/>
                          <w:lang w:val="en-US"/>
                        </w:rPr>
                        <w:t>PRESS</w:t>
                      </w:r>
                      <w:r w:rsidR="00BB655C" w:rsidRPr="00E85140">
                        <w:rPr>
                          <w:rFonts w:ascii="Calibri" w:hAnsi="Calibri" w:cstheme="minorHAnsi"/>
                          <w:sz w:val="18"/>
                          <w:szCs w:val="18"/>
                          <w:lang w:val="en-US"/>
                        </w:rPr>
                        <w:t xml:space="preserve"> CONTACT</w:t>
                      </w:r>
                    </w:p>
                    <w:p w14:paraId="520CFCB1" w14:textId="77777777" w:rsidR="00283459" w:rsidRPr="00E85140" w:rsidRDefault="00283459" w:rsidP="00283459">
                      <w:pPr>
                        <w:spacing w:line="360" w:lineRule="auto"/>
                        <w:rPr>
                          <w:rFonts w:ascii="Calibri" w:hAnsi="Calibri" w:cs="Arial"/>
                          <w:bCs/>
                          <w:noProof/>
                          <w:color w:val="000000"/>
                          <w:sz w:val="15"/>
                          <w:szCs w:val="15"/>
                          <w:lang w:val="en-US"/>
                        </w:rPr>
                      </w:pPr>
                      <w:r w:rsidRPr="00E85140">
                        <w:rPr>
                          <w:rFonts w:ascii="Calibri" w:hAnsi="Calibri" w:cs="Arial"/>
                          <w:bCs/>
                          <w:noProof/>
                          <w:color w:val="000000"/>
                          <w:sz w:val="15"/>
                          <w:szCs w:val="15"/>
                          <w:lang w:val="en-US"/>
                        </w:rPr>
                        <w:t>Melina Ramakic</w:t>
                      </w:r>
                      <w:r w:rsidRPr="00E85140">
                        <w:rPr>
                          <w:rFonts w:ascii="Calibri" w:hAnsi="Calibri" w:cs="Arial"/>
                          <w:bCs/>
                          <w:noProof/>
                          <w:color w:val="000000"/>
                          <w:sz w:val="15"/>
                          <w:szCs w:val="15"/>
                          <w:lang w:val="en-US"/>
                        </w:rPr>
                        <w:br/>
                        <w:t>Tel +49 36604882-4236</w:t>
                      </w:r>
                      <w:r w:rsidRPr="00E85140">
                        <w:rPr>
                          <w:rFonts w:ascii="Calibri" w:hAnsi="Calibri" w:cs="Arial"/>
                          <w:bCs/>
                          <w:noProof/>
                          <w:color w:val="000000"/>
                          <w:sz w:val="15"/>
                          <w:szCs w:val="15"/>
                          <w:lang w:val="en-US"/>
                        </w:rPr>
                        <w:br/>
                        <w:t>Fax +49 366048824109</w:t>
                      </w:r>
                      <w:r w:rsidRPr="00E85140">
                        <w:rPr>
                          <w:rFonts w:ascii="Calibri" w:hAnsi="Calibri" w:cs="Arial"/>
                          <w:bCs/>
                          <w:noProof/>
                          <w:color w:val="000000"/>
                          <w:sz w:val="15"/>
                          <w:szCs w:val="15"/>
                          <w:lang w:val="en-US"/>
                        </w:rPr>
                        <w:br/>
                      </w:r>
                      <w:hyperlink r:id="rId11" w:history="1">
                        <w:r w:rsidRPr="00E85140">
                          <w:rPr>
                            <w:rStyle w:val="Hyperlink"/>
                            <w:rFonts w:ascii="Calibri" w:hAnsi="Calibri" w:cs="Arial"/>
                            <w:bCs/>
                            <w:noProof/>
                            <w:sz w:val="15"/>
                            <w:szCs w:val="15"/>
                            <w:lang w:val="en-US"/>
                          </w:rPr>
                          <w:t>m.ramakic@piceramic.de</w:t>
                        </w:r>
                      </w:hyperlink>
                    </w:p>
                    <w:p w14:paraId="574702EB" w14:textId="77777777" w:rsidR="00283459" w:rsidRPr="00E85140" w:rsidRDefault="00283459" w:rsidP="00283459">
                      <w:pPr>
                        <w:spacing w:line="360" w:lineRule="auto"/>
                        <w:rPr>
                          <w:rFonts w:ascii="Calibri" w:hAnsi="Calibri" w:cs="Arial"/>
                          <w:bCs/>
                          <w:noProof/>
                          <w:color w:val="000000"/>
                          <w:sz w:val="15"/>
                          <w:szCs w:val="15"/>
                          <w:lang w:val="en-US"/>
                        </w:rPr>
                      </w:pPr>
                    </w:p>
                    <w:p w14:paraId="5A47CB6F" w14:textId="562B5115" w:rsidR="00283459" w:rsidRPr="00A75D55" w:rsidRDefault="00283459" w:rsidP="00283459">
                      <w:pPr>
                        <w:spacing w:line="360" w:lineRule="auto"/>
                        <w:rPr>
                          <w:rFonts w:ascii="Calibri" w:hAnsi="Calibri"/>
                        </w:rPr>
                      </w:pPr>
                      <w:r w:rsidRPr="00A75D55">
                        <w:rPr>
                          <w:rFonts w:ascii="Calibri" w:hAnsi="Calibri" w:cs="Arial"/>
                          <w:bCs/>
                          <w:noProof/>
                          <w:color w:val="000000"/>
                          <w:sz w:val="15"/>
                          <w:szCs w:val="15"/>
                        </w:rPr>
                        <w:t xml:space="preserve">PI Ceramic GmbH  </w:t>
                      </w:r>
                      <w:r w:rsidRPr="00A75D55">
                        <w:rPr>
                          <w:rFonts w:ascii="Calibri" w:hAnsi="Calibri" w:cs="Arial"/>
                          <w:bCs/>
                          <w:noProof/>
                          <w:color w:val="000000"/>
                          <w:sz w:val="15"/>
                          <w:szCs w:val="15"/>
                        </w:rPr>
                        <w:br/>
                        <w:t>Linden</w:t>
                      </w:r>
                      <w:r>
                        <w:rPr>
                          <w:rFonts w:ascii="Calibri" w:hAnsi="Calibri" w:cs="Arial"/>
                          <w:bCs/>
                          <w:noProof/>
                          <w:color w:val="000000"/>
                          <w:sz w:val="15"/>
                          <w:szCs w:val="15"/>
                        </w:rPr>
                        <w:t xml:space="preserve">straße </w:t>
                      </w:r>
                      <w:r w:rsidRPr="00A75D55">
                        <w:rPr>
                          <w:rFonts w:ascii="Calibri" w:hAnsi="Calibri" w:cs="Arial"/>
                          <w:bCs/>
                          <w:noProof/>
                          <w:color w:val="000000"/>
                          <w:sz w:val="15"/>
                          <w:szCs w:val="15"/>
                        </w:rPr>
                        <w:br/>
                      </w:r>
                      <w:r>
                        <w:rPr>
                          <w:rFonts w:ascii="Calibri" w:hAnsi="Calibri" w:cs="Arial"/>
                          <w:bCs/>
                          <w:noProof/>
                          <w:color w:val="000000"/>
                          <w:sz w:val="15"/>
                          <w:szCs w:val="15"/>
                        </w:rPr>
                        <w:t>07589 Lederhose</w:t>
                      </w:r>
                      <w:r w:rsidR="00BB655C">
                        <w:rPr>
                          <w:rFonts w:ascii="Calibri" w:hAnsi="Calibri" w:cs="Arial"/>
                          <w:bCs/>
                          <w:noProof/>
                          <w:color w:val="000000"/>
                          <w:sz w:val="15"/>
                          <w:szCs w:val="15"/>
                        </w:rPr>
                        <w:t>, Germany</w:t>
                      </w:r>
                      <w:r w:rsidRPr="00A75D55">
                        <w:rPr>
                          <w:rFonts w:ascii="Calibri" w:hAnsi="Calibri" w:cs="Arial"/>
                          <w:bCs/>
                          <w:noProof/>
                          <w:color w:val="000000"/>
                          <w:sz w:val="15"/>
                          <w:szCs w:val="15"/>
                        </w:rPr>
                        <w:br/>
                      </w:r>
                      <w:hyperlink r:id="rId12" w:history="1">
                        <w:r>
                          <w:rPr>
                            <w:rStyle w:val="Hyperlink"/>
                            <w:rFonts w:ascii="Calibri" w:hAnsi="Calibri" w:cs="Arial"/>
                            <w:noProof/>
                            <w:sz w:val="15"/>
                            <w:szCs w:val="15"/>
                          </w:rPr>
                          <w:t>www.piceramic.de</w:t>
                        </w:r>
                      </w:hyperlink>
                    </w:p>
                    <w:p w14:paraId="0F5447E8" w14:textId="77777777" w:rsidR="00283459" w:rsidRPr="00A75D55" w:rsidRDefault="00283459" w:rsidP="00283459">
                      <w:pPr>
                        <w:spacing w:line="360" w:lineRule="auto"/>
                        <w:rPr>
                          <w:rFonts w:cs="Arial"/>
                          <w:noProof/>
                          <w:sz w:val="15"/>
                          <w:szCs w:val="15"/>
                        </w:rPr>
                      </w:pPr>
                    </w:p>
                  </w:txbxContent>
                </v:textbox>
              </v:shape>
            </w:pict>
          </mc:Fallback>
        </mc:AlternateContent>
      </w:r>
      <w:r w:rsidR="0052681C" w:rsidRPr="00E85140">
        <w:rPr>
          <w:lang w:val="en-US"/>
        </w:rPr>
        <w:t>PICMA® Stack</w:t>
      </w:r>
      <w:r w:rsidR="00BB655C" w:rsidRPr="00E85140">
        <w:rPr>
          <w:lang w:val="en-US"/>
        </w:rPr>
        <w:t xml:space="preserve"> </w:t>
      </w:r>
      <w:r w:rsidR="0052681C" w:rsidRPr="00E85140">
        <w:rPr>
          <w:lang w:val="en-US"/>
        </w:rPr>
        <w:t>Multilayer</w:t>
      </w:r>
      <w:r w:rsidR="00BB655C" w:rsidRPr="00E85140">
        <w:rPr>
          <w:lang w:val="en-US"/>
        </w:rPr>
        <w:t xml:space="preserve"> </w:t>
      </w:r>
      <w:r w:rsidR="0052681C" w:rsidRPr="00E85140">
        <w:rPr>
          <w:lang w:val="en-US"/>
        </w:rPr>
        <w:t>Piezo</w:t>
      </w:r>
      <w:r w:rsidR="00BB655C" w:rsidRPr="00E85140">
        <w:rPr>
          <w:lang w:val="en-US"/>
        </w:rPr>
        <w:t xml:space="preserve"> Actuators</w:t>
      </w:r>
    </w:p>
    <w:p w14:paraId="0BC3AE24" w14:textId="5843C487" w:rsidR="00283459" w:rsidRPr="00E85140" w:rsidRDefault="00BB655C" w:rsidP="00193AE6">
      <w:pPr>
        <w:pStyle w:val="PNberschrift"/>
        <w:ind w:right="3401"/>
        <w:rPr>
          <w:sz w:val="24"/>
          <w:szCs w:val="24"/>
          <w:lang w:val="en-US"/>
        </w:rPr>
      </w:pPr>
      <w:r w:rsidRPr="00E85140">
        <w:rPr>
          <w:sz w:val="24"/>
          <w:szCs w:val="24"/>
          <w:lang w:val="en-US"/>
        </w:rPr>
        <w:t>High-Performance Piezo Actuators for Extreme Applications With Fast Availability</w:t>
      </w:r>
    </w:p>
    <w:p w14:paraId="42893463" w14:textId="443B05C3" w:rsidR="001E1375" w:rsidRPr="00E85140" w:rsidRDefault="0084743D" w:rsidP="00E85140">
      <w:pPr>
        <w:pStyle w:val="PNZeichen"/>
      </w:pPr>
      <w:r>
        <w:t>24</w:t>
      </w:r>
      <w:r w:rsidR="00E54F2A" w:rsidRPr="00E85140">
        <w:t>-</w:t>
      </w:r>
      <w:r w:rsidR="00F925E5" w:rsidRPr="00E85140">
        <w:t>03</w:t>
      </w:r>
      <w:r w:rsidR="00E54F2A" w:rsidRPr="00E85140">
        <w:t>-</w:t>
      </w:r>
      <w:r w:rsidR="00F925E5" w:rsidRPr="00E85140">
        <w:t>2025</w:t>
      </w:r>
      <w:r w:rsidR="001E1375" w:rsidRPr="00E85140">
        <w:t xml:space="preserve"> I PI Ceramic </w:t>
      </w:r>
      <w:r w:rsidR="00284179" w:rsidRPr="00E85140">
        <w:t>| Lederhose</w:t>
      </w:r>
      <w:r w:rsidR="00BB655C" w:rsidRPr="00E85140">
        <w:t xml:space="preserve"> (Germany)</w:t>
      </w:r>
    </w:p>
    <w:p w14:paraId="0A71742E" w14:textId="20ADA985" w:rsidR="00193AE6" w:rsidRPr="00E85140" w:rsidRDefault="00BB655C" w:rsidP="00E85140">
      <w:pPr>
        <w:pStyle w:val="PNZeichen"/>
      </w:pPr>
      <w:r w:rsidRPr="00E85140">
        <w:t xml:space="preserve">PI Ceramic, a leader in piezoceramic innovation, has significantly shortened its lead times for its highly reliable PICMA® Stack multilayer piezo actuators. Furthermore, a polymer-free, monolithic design guarantees a high level of stiffness and durability, making the actuators ideal for use in </w:t>
      </w:r>
      <w:r w:rsidR="00D20C12" w:rsidRPr="00E85140">
        <w:t xml:space="preserve">industrial dispensing and printing as well as in </w:t>
      </w:r>
      <w:r w:rsidRPr="00E85140">
        <w:t xml:space="preserve">dynamic precision positioning applications such as </w:t>
      </w:r>
      <w:r w:rsidR="00D20C12" w:rsidRPr="00E85140">
        <w:t xml:space="preserve">needed in </w:t>
      </w:r>
      <w:r w:rsidRPr="00E85140">
        <w:t>optics, medical technology, and semiconductor manufacturing.</w:t>
      </w:r>
    </w:p>
    <w:p w14:paraId="482090D5" w14:textId="77777777" w:rsidR="00193AE6" w:rsidRPr="00E85140" w:rsidRDefault="00193AE6" w:rsidP="00193AE6">
      <w:pPr>
        <w:pStyle w:val="PNTextkrper"/>
        <w:rPr>
          <w:lang w:val="en-US"/>
        </w:rPr>
      </w:pPr>
    </w:p>
    <w:p w14:paraId="7B4D66AC" w14:textId="414D28BC" w:rsidR="00BB655C" w:rsidRPr="00E85140" w:rsidRDefault="00BB655C" w:rsidP="00193AE6">
      <w:pPr>
        <w:pStyle w:val="PNTextkrper"/>
        <w:rPr>
          <w:lang w:val="en-US"/>
        </w:rPr>
      </w:pPr>
      <w:r w:rsidRPr="00E85140">
        <w:rPr>
          <w:lang w:val="en-US"/>
        </w:rPr>
        <w:t>Reliable Operation in Extreme Conditions</w:t>
      </w:r>
    </w:p>
    <w:p w14:paraId="7BC03E1A" w14:textId="75710744" w:rsidR="005B7542" w:rsidRPr="00E85140" w:rsidRDefault="00BB655C" w:rsidP="00193AE6">
      <w:pPr>
        <w:pStyle w:val="PNTextkrper"/>
        <w:rPr>
          <w:b w:val="0"/>
          <w:bCs w:val="0"/>
          <w:lang w:val="en-US"/>
        </w:rPr>
      </w:pPr>
      <w:r w:rsidRPr="00E85140">
        <w:rPr>
          <w:b w:val="0"/>
          <w:bCs w:val="0"/>
          <w:lang w:val="en-US"/>
        </w:rPr>
        <w:t>Many industries require actuators that provide highest precision in extreme conditions. This is exactly where PI Ceramic comes in with its PICMA® Stack multilayer piezo actuators. Not only are the actuators able to work reliably in humid environments at temperatures up to 150° C in AC/DC operation, but furthermore ensure precision in the subnanometer range and fast response times in the microsecond range</w:t>
      </w:r>
      <w:r w:rsidR="005B7542" w:rsidRPr="00E85140">
        <w:rPr>
          <w:b w:val="0"/>
          <w:bCs w:val="0"/>
          <w:lang w:val="en-US"/>
        </w:rPr>
        <w:t>.</w:t>
      </w:r>
    </w:p>
    <w:p w14:paraId="5CC4E03C" w14:textId="77777777" w:rsidR="00193AE6" w:rsidRPr="00E85140" w:rsidRDefault="00193AE6" w:rsidP="00193AE6">
      <w:pPr>
        <w:pStyle w:val="PNTextkrper"/>
        <w:rPr>
          <w:b w:val="0"/>
          <w:bCs w:val="0"/>
          <w:lang w:val="en-US"/>
        </w:rPr>
      </w:pPr>
    </w:p>
    <w:p w14:paraId="74B54971" w14:textId="06EBA09D" w:rsidR="00DE6FD6" w:rsidRPr="00E85140" w:rsidRDefault="00BB655C" w:rsidP="00193AE6">
      <w:pPr>
        <w:pStyle w:val="PNTextkrper"/>
        <w:rPr>
          <w:lang w:val="en-US"/>
        </w:rPr>
      </w:pPr>
      <w:r w:rsidRPr="00E85140">
        <w:rPr>
          <w:lang w:val="en-US"/>
        </w:rPr>
        <w:t>Wide Range of Applications Thanks to Progressive Technology</w:t>
      </w:r>
    </w:p>
    <w:p w14:paraId="25B3DB98" w14:textId="66151372" w:rsidR="00D270FF" w:rsidRPr="00E85140" w:rsidRDefault="00BB655C" w:rsidP="00193AE6">
      <w:pPr>
        <w:pStyle w:val="PNTextkrper"/>
        <w:rPr>
          <w:b w:val="0"/>
          <w:bCs w:val="0"/>
          <w:lang w:val="en-US"/>
        </w:rPr>
      </w:pPr>
      <w:r w:rsidRPr="00E85140">
        <w:rPr>
          <w:b w:val="0"/>
          <w:bCs w:val="0"/>
          <w:lang w:val="en-US"/>
        </w:rPr>
        <w:t>A</w:t>
      </w:r>
      <w:r w:rsidR="00D20C12" w:rsidRPr="00E85140">
        <w:rPr>
          <w:b w:val="0"/>
          <w:bCs w:val="0"/>
          <w:i/>
          <w:lang w:val="en-US"/>
        </w:rPr>
        <w:t>s a</w:t>
      </w:r>
      <w:r w:rsidRPr="00E85140">
        <w:rPr>
          <w:b w:val="0"/>
          <w:bCs w:val="0"/>
          <w:lang w:val="en-US"/>
        </w:rPr>
        <w:t xml:space="preserve"> pioneer in its field, the company manufactures numerous </w:t>
      </w:r>
      <w:r w:rsidR="00D20C12" w:rsidRPr="00E85140">
        <w:rPr>
          <w:b w:val="0"/>
          <w:bCs w:val="0"/>
          <w:i/>
          <w:lang w:val="en-US"/>
        </w:rPr>
        <w:t xml:space="preserve">piezo </w:t>
      </w:r>
      <w:r w:rsidRPr="00E85140">
        <w:rPr>
          <w:b w:val="0"/>
          <w:bCs w:val="0"/>
          <w:lang w:val="en-US"/>
        </w:rPr>
        <w:t xml:space="preserve">solutions for industry and research and with these actuators it delivers a product ideal for a wide range of </w:t>
      </w:r>
      <w:r w:rsidR="00D20C12" w:rsidRPr="00E85140">
        <w:rPr>
          <w:b w:val="0"/>
          <w:bCs w:val="0"/>
          <w:i/>
          <w:lang w:val="en-US"/>
        </w:rPr>
        <w:t>applications</w:t>
      </w:r>
      <w:r w:rsidRPr="00E85140">
        <w:rPr>
          <w:b w:val="0"/>
          <w:bCs w:val="0"/>
          <w:lang w:val="en-US"/>
        </w:rPr>
        <w:t>. Ultra-high-vacuum capability down to 10</w:t>
      </w:r>
      <w:r w:rsidRPr="00E85140">
        <w:rPr>
          <w:rFonts w:ascii="Cambria Math" w:hAnsi="Cambria Math" w:cs="Cambria Math"/>
          <w:b w:val="0"/>
          <w:bCs w:val="0"/>
          <w:lang w:val="en-US"/>
        </w:rPr>
        <w:t>⁻</w:t>
      </w:r>
      <w:r w:rsidRPr="00E85140">
        <w:rPr>
          <w:rFonts w:ascii="Arial" w:hAnsi="Arial" w:cs="Arial"/>
          <w:b w:val="0"/>
          <w:bCs w:val="0"/>
          <w:lang w:val="en-US"/>
        </w:rPr>
        <w:t>⁹</w:t>
      </w:r>
      <w:r w:rsidRPr="00E85140">
        <w:rPr>
          <w:b w:val="0"/>
          <w:bCs w:val="0"/>
          <w:lang w:val="en-US"/>
        </w:rPr>
        <w:t xml:space="preserve"> hPa makes the </w:t>
      </w:r>
      <w:r w:rsidR="00D20C12" w:rsidRPr="00E85140">
        <w:rPr>
          <w:b w:val="0"/>
          <w:bCs w:val="0"/>
          <w:i/>
          <w:lang w:val="en-US"/>
        </w:rPr>
        <w:t xml:space="preserve">multilayer </w:t>
      </w:r>
      <w:r w:rsidRPr="00E85140">
        <w:rPr>
          <w:b w:val="0"/>
          <w:bCs w:val="0"/>
          <w:lang w:val="en-US"/>
        </w:rPr>
        <w:t xml:space="preserve">actuators optimal for UHV applications. </w:t>
      </w:r>
      <w:r w:rsidR="00D20C12" w:rsidRPr="00E85140">
        <w:rPr>
          <w:b w:val="0"/>
          <w:bCs w:val="0"/>
          <w:lang w:val="en-US"/>
        </w:rPr>
        <w:t>Variable geometries and encapsulated versions enable a custom-fit use</w:t>
      </w:r>
      <w:r w:rsidRPr="00E85140">
        <w:rPr>
          <w:b w:val="0"/>
          <w:bCs w:val="0"/>
          <w:lang w:val="en-US"/>
        </w:rPr>
        <w:t>.</w:t>
      </w:r>
    </w:p>
    <w:p w14:paraId="3D57E16B" w14:textId="77777777" w:rsidR="00193AE6" w:rsidRPr="00E85140" w:rsidRDefault="00193AE6" w:rsidP="00193AE6">
      <w:pPr>
        <w:pStyle w:val="PNTextkrper"/>
        <w:rPr>
          <w:b w:val="0"/>
          <w:bCs w:val="0"/>
          <w:lang w:val="en-US"/>
        </w:rPr>
      </w:pPr>
    </w:p>
    <w:p w14:paraId="67815C42" w14:textId="246121BC" w:rsidR="000639A7" w:rsidRPr="00E85140" w:rsidRDefault="00BB655C" w:rsidP="00193AE6">
      <w:pPr>
        <w:pStyle w:val="PNTextkrper"/>
        <w:rPr>
          <w:lang w:val="en-US"/>
        </w:rPr>
      </w:pPr>
      <w:r w:rsidRPr="00E85140">
        <w:rPr>
          <w:lang w:val="en-US"/>
        </w:rPr>
        <w:lastRenderedPageBreak/>
        <w:t>Investment in Quality and Customer Satisfaction</w:t>
      </w:r>
    </w:p>
    <w:p w14:paraId="4BE7BE00" w14:textId="6ACCF36A" w:rsidR="0090539A" w:rsidRPr="00E85140" w:rsidRDefault="00BB655C" w:rsidP="00193AE6">
      <w:pPr>
        <w:pStyle w:val="PNTextkrper"/>
        <w:rPr>
          <w:b w:val="0"/>
          <w:bCs w:val="0"/>
          <w:lang w:val="en-US"/>
        </w:rPr>
      </w:pPr>
      <w:r w:rsidRPr="00E85140">
        <w:rPr>
          <w:b w:val="0"/>
          <w:bCs w:val="0"/>
          <w:lang w:val="en-US"/>
        </w:rPr>
        <w:t>To further expand its position as one of the world’s leading suppliers of piezo solutions for demanding high-tech applications, PI Ceramic is building not only on innovative product quality but also on end-to-end customer support over the entire product lifecycle.</w:t>
      </w:r>
    </w:p>
    <w:p w14:paraId="6156C16F" w14:textId="2C08AE0D" w:rsidR="0090539A" w:rsidRPr="00E85140" w:rsidRDefault="00BB655C" w:rsidP="00193AE6">
      <w:pPr>
        <w:pStyle w:val="PNTextkrper"/>
        <w:rPr>
          <w:b w:val="0"/>
          <w:bCs w:val="0"/>
          <w:lang w:val="en-US"/>
        </w:rPr>
      </w:pPr>
      <w:r w:rsidRPr="00E85140">
        <w:rPr>
          <w:b w:val="0"/>
          <w:bCs w:val="0"/>
          <w:lang w:val="en-US"/>
        </w:rPr>
        <w:t xml:space="preserve">“We are committed to excellence to empower our customers to achieve outstanding results,” emphasizes Patrick Pertsch, Managing Director of PI Ceramic. </w:t>
      </w:r>
    </w:p>
    <w:p w14:paraId="4E726A6E" w14:textId="4F4C53E1" w:rsidR="0090539A" w:rsidRPr="00E85140" w:rsidRDefault="00BB655C" w:rsidP="00193AE6">
      <w:pPr>
        <w:pStyle w:val="PNTextkrper"/>
        <w:rPr>
          <w:b w:val="0"/>
          <w:bCs w:val="0"/>
          <w:iCs/>
          <w:lang w:val="en-US"/>
        </w:rPr>
      </w:pPr>
      <w:r w:rsidRPr="00E85140">
        <w:rPr>
          <w:b w:val="0"/>
          <w:bCs w:val="0"/>
          <w:iCs/>
          <w:lang w:val="en-US"/>
        </w:rPr>
        <w:t>And excellence is exactly what these actuators provide with their robust design and high-quality materials. The company’s customers benefit from the high stiffness and a long lifetime even when the actuators are deployed continuously in demanding environments.</w:t>
      </w:r>
    </w:p>
    <w:p w14:paraId="2A71DC56" w14:textId="77777777" w:rsidR="009A6A50" w:rsidRPr="00E85140" w:rsidRDefault="009A6A50" w:rsidP="00193AE6">
      <w:pPr>
        <w:pStyle w:val="PNTextkrper"/>
        <w:rPr>
          <w:b w:val="0"/>
          <w:bCs w:val="0"/>
          <w:lang w:val="en-US"/>
        </w:rPr>
      </w:pPr>
    </w:p>
    <w:p w14:paraId="34FF7B3F" w14:textId="27DE65B5" w:rsidR="009A6A50" w:rsidRPr="00D80FD7" w:rsidRDefault="00BB655C" w:rsidP="00193AE6">
      <w:pPr>
        <w:pStyle w:val="PNTextkrper"/>
        <w:rPr>
          <w:lang w:val="en-US"/>
        </w:rPr>
      </w:pPr>
      <w:r w:rsidRPr="00D80FD7">
        <w:rPr>
          <w:lang w:val="en-US"/>
        </w:rPr>
        <w:t>Shortened Lead Times</w:t>
      </w:r>
    </w:p>
    <w:p w14:paraId="41B25A16" w14:textId="23B23576" w:rsidR="009A6A50" w:rsidRPr="00E85140" w:rsidRDefault="00BB655C" w:rsidP="00193AE6">
      <w:pPr>
        <w:pStyle w:val="PNTextkrper"/>
        <w:rPr>
          <w:lang w:val="en-US"/>
        </w:rPr>
      </w:pPr>
      <w:r w:rsidRPr="00E85140">
        <w:rPr>
          <w:b w:val="0"/>
          <w:bCs w:val="0"/>
          <w:lang w:val="en-US"/>
        </w:rPr>
        <w:t xml:space="preserve">Depending on the cross-section involved, up to </w:t>
      </w:r>
      <w:r w:rsidR="0084743D">
        <w:rPr>
          <w:b w:val="0"/>
          <w:bCs w:val="0"/>
          <w:lang w:val="en-US"/>
        </w:rPr>
        <w:t>one thousand</w:t>
      </w:r>
      <w:r w:rsidRPr="00E85140">
        <w:rPr>
          <w:b w:val="0"/>
          <w:bCs w:val="0"/>
          <w:lang w:val="en-US"/>
        </w:rPr>
        <w:t xml:space="preserve"> PICMA® Stack multilayer piezo actuators can be produced in only four weeks going forward instead of the twelve weeks needed to date. This is due to a significant shortening of the throughput times and optimized warehousing.</w:t>
      </w:r>
    </w:p>
    <w:p w14:paraId="4CC73965" w14:textId="77777777" w:rsidR="005B7542" w:rsidRPr="00E85140" w:rsidRDefault="005B7542" w:rsidP="00E85140">
      <w:pPr>
        <w:pStyle w:val="PNZeichen"/>
      </w:pPr>
    </w:p>
    <w:p w14:paraId="48DCE4E2" w14:textId="77777777" w:rsidR="00BB655C" w:rsidRPr="00E85140" w:rsidRDefault="00BB655C" w:rsidP="00193AE6">
      <w:pPr>
        <w:pStyle w:val="PNTextkrper"/>
        <w:rPr>
          <w:b w:val="0"/>
          <w:bCs w:val="0"/>
          <w:lang w:val="en-US"/>
        </w:rPr>
      </w:pPr>
      <w:r w:rsidRPr="00E85140">
        <w:rPr>
          <w:b w:val="0"/>
          <w:bCs w:val="0"/>
          <w:lang w:val="en-US"/>
        </w:rPr>
        <w:t>Further information on PICMA® Stack multilayer piezo actuators can be found at</w:t>
      </w:r>
      <w:r w:rsidR="004111D0" w:rsidRPr="00E85140">
        <w:rPr>
          <w:b w:val="0"/>
          <w:bCs w:val="0"/>
          <w:lang w:val="en-US"/>
        </w:rPr>
        <w:t>:</w:t>
      </w:r>
    </w:p>
    <w:p w14:paraId="6A053EDC" w14:textId="30E82F4C" w:rsidR="00D80FD7" w:rsidRDefault="0084743D" w:rsidP="00E85140">
      <w:pPr>
        <w:pStyle w:val="PNZeichen"/>
        <w:rPr>
          <w:rFonts w:eastAsia="Lucida Sans Unicode"/>
        </w:rPr>
      </w:pPr>
      <w:hyperlink r:id="rId13" w:tooltip="https://www.piceramic.com/en/products/piezoceramic-actuators/linear-actuators/p-882-p-888-picma-stack-multilayer-piezo-actuators-100810?utm_medium=enuz-pic&amp;utm_source=email&amp;utm_campaign=Fast-Lane-PICMA#specification" w:history="1">
        <w:r w:rsidR="00767DF4" w:rsidRPr="004A7F94">
          <w:rPr>
            <w:rFonts w:eastAsia="Lucida Sans Unicode"/>
          </w:rPr>
          <w:t>https://www.piceramic.com/en/products/piezoceramic-actuators/linear-actuators/p-882-p-888-picma-stack-multilayer-piezo-actuators-100810?utm_medium=enuz-pic&amp;utm_source=email&amp;utm_campaign=Fast-Lane-PICMA#specification</w:t>
        </w:r>
      </w:hyperlink>
    </w:p>
    <w:p w14:paraId="69611C41" w14:textId="77777777" w:rsidR="00D270FF" w:rsidRPr="00E85140" w:rsidRDefault="00D270FF" w:rsidP="00E85140">
      <w:pPr>
        <w:pStyle w:val="PNZeichen"/>
      </w:pPr>
    </w:p>
    <w:p w14:paraId="404813EA" w14:textId="73CED2A8" w:rsidR="00B16321" w:rsidRPr="00E85140" w:rsidRDefault="00E85140" w:rsidP="00E85140">
      <w:pPr>
        <w:pStyle w:val="PNZeichen"/>
      </w:pPr>
      <w:r>
        <w:rPr>
          <w:noProof/>
        </w:rPr>
        <w:lastRenderedPageBreak/>
        <w:drawing>
          <wp:inline distT="0" distB="0" distL="0" distR="0" wp14:anchorId="6074780E" wp14:editId="6F2EA932">
            <wp:extent cx="3977640" cy="2646045"/>
            <wp:effectExtent l="0" t="0" r="3810" b="1905"/>
            <wp:docPr id="1300455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455737" name="Grafik 1"/>
                    <pic:cNvPicPr>
                      <a:picLocks noChangeAspect="1"/>
                    </pic:cNvPicPr>
                  </pic:nvPicPr>
                  <pic:blipFill rotWithShape="1">
                    <a:blip r:embed="rId14"/>
                    <a:srcRect l="865" r="-865"/>
                    <a:stretch/>
                  </pic:blipFill>
                  <pic:spPr>
                    <a:xfrm>
                      <a:off x="0" y="0"/>
                      <a:ext cx="3977640" cy="2646045"/>
                    </a:xfrm>
                    <a:prstGeom prst="rect">
                      <a:avLst/>
                    </a:prstGeom>
                  </pic:spPr>
                </pic:pic>
              </a:graphicData>
            </a:graphic>
          </wp:inline>
        </w:drawing>
      </w:r>
    </w:p>
    <w:p w14:paraId="0A59FD03" w14:textId="7B67BC4C" w:rsidR="00E54F2A" w:rsidRPr="00E85140" w:rsidRDefault="00CA12D4" w:rsidP="00193AE6">
      <w:pPr>
        <w:pStyle w:val="PNberschrift"/>
        <w:ind w:right="3401"/>
        <w:rPr>
          <w:b w:val="0"/>
          <w:bCs w:val="0"/>
          <w:i/>
          <w:iCs/>
          <w:sz w:val="19"/>
          <w:szCs w:val="19"/>
          <w:lang w:val="en-US"/>
        </w:rPr>
      </w:pPr>
      <w:r w:rsidRPr="00E85140">
        <w:rPr>
          <w:b w:val="0"/>
          <w:bCs w:val="0"/>
          <w:i/>
          <w:iCs/>
          <w:sz w:val="19"/>
          <w:szCs w:val="19"/>
          <w:lang w:val="en-US"/>
        </w:rPr>
        <w:t>PICMA® Stack multilayer piezo actuators: High-</w:t>
      </w:r>
      <w:r w:rsidR="0084743D">
        <w:rPr>
          <w:b w:val="0"/>
          <w:bCs w:val="0"/>
          <w:i/>
          <w:iCs/>
          <w:sz w:val="19"/>
          <w:szCs w:val="19"/>
          <w:lang w:val="en-US"/>
        </w:rPr>
        <w:t>p</w:t>
      </w:r>
      <w:r w:rsidRPr="00E85140">
        <w:rPr>
          <w:b w:val="0"/>
          <w:bCs w:val="0"/>
          <w:i/>
          <w:iCs/>
          <w:sz w:val="19"/>
          <w:szCs w:val="19"/>
          <w:lang w:val="en-US"/>
        </w:rPr>
        <w:t xml:space="preserve">erformance </w:t>
      </w:r>
      <w:r w:rsidR="0084743D">
        <w:rPr>
          <w:b w:val="0"/>
          <w:bCs w:val="0"/>
          <w:i/>
          <w:iCs/>
          <w:sz w:val="19"/>
          <w:szCs w:val="19"/>
          <w:lang w:val="en-US"/>
        </w:rPr>
        <w:t>p</w:t>
      </w:r>
      <w:r w:rsidRPr="00E85140">
        <w:rPr>
          <w:b w:val="0"/>
          <w:bCs w:val="0"/>
          <w:i/>
          <w:iCs/>
          <w:sz w:val="19"/>
          <w:szCs w:val="19"/>
          <w:lang w:val="en-US"/>
        </w:rPr>
        <w:t xml:space="preserve">iezo </w:t>
      </w:r>
      <w:r w:rsidR="0084743D">
        <w:rPr>
          <w:b w:val="0"/>
          <w:bCs w:val="0"/>
          <w:i/>
          <w:iCs/>
          <w:sz w:val="19"/>
          <w:szCs w:val="19"/>
          <w:lang w:val="en-US"/>
        </w:rPr>
        <w:t>a</w:t>
      </w:r>
      <w:r w:rsidRPr="00E85140">
        <w:rPr>
          <w:b w:val="0"/>
          <w:bCs w:val="0"/>
          <w:i/>
          <w:iCs/>
          <w:sz w:val="19"/>
          <w:szCs w:val="19"/>
          <w:lang w:val="en-US"/>
        </w:rPr>
        <w:t xml:space="preserve">ctuators for </w:t>
      </w:r>
      <w:r w:rsidR="0084743D">
        <w:rPr>
          <w:b w:val="0"/>
          <w:bCs w:val="0"/>
          <w:i/>
          <w:iCs/>
          <w:sz w:val="19"/>
          <w:szCs w:val="19"/>
          <w:lang w:val="en-US"/>
        </w:rPr>
        <w:t>e</w:t>
      </w:r>
      <w:r w:rsidRPr="00E85140">
        <w:rPr>
          <w:b w:val="0"/>
          <w:bCs w:val="0"/>
          <w:i/>
          <w:iCs/>
          <w:sz w:val="19"/>
          <w:szCs w:val="19"/>
          <w:lang w:val="en-US"/>
        </w:rPr>
        <w:t xml:space="preserve">xtreme </w:t>
      </w:r>
      <w:r w:rsidR="0084743D">
        <w:rPr>
          <w:b w:val="0"/>
          <w:bCs w:val="0"/>
          <w:i/>
          <w:iCs/>
          <w:sz w:val="19"/>
          <w:szCs w:val="19"/>
          <w:lang w:val="en-US"/>
        </w:rPr>
        <w:t>a</w:t>
      </w:r>
      <w:r w:rsidRPr="00E85140">
        <w:rPr>
          <w:b w:val="0"/>
          <w:bCs w:val="0"/>
          <w:i/>
          <w:iCs/>
          <w:sz w:val="19"/>
          <w:szCs w:val="19"/>
          <w:lang w:val="en-US"/>
        </w:rPr>
        <w:t xml:space="preserve">pplications </w:t>
      </w:r>
      <w:r w:rsidR="0084743D">
        <w:rPr>
          <w:b w:val="0"/>
          <w:bCs w:val="0"/>
          <w:i/>
          <w:iCs/>
          <w:sz w:val="19"/>
          <w:szCs w:val="19"/>
          <w:lang w:val="en-US"/>
        </w:rPr>
        <w:t>w</w:t>
      </w:r>
      <w:r w:rsidRPr="00E85140">
        <w:rPr>
          <w:b w:val="0"/>
          <w:bCs w:val="0"/>
          <w:i/>
          <w:iCs/>
          <w:sz w:val="19"/>
          <w:szCs w:val="19"/>
          <w:lang w:val="en-US"/>
        </w:rPr>
        <w:t xml:space="preserve">ith </w:t>
      </w:r>
      <w:r w:rsidR="0084743D">
        <w:rPr>
          <w:b w:val="0"/>
          <w:bCs w:val="0"/>
          <w:i/>
          <w:iCs/>
          <w:sz w:val="19"/>
          <w:szCs w:val="19"/>
          <w:lang w:val="en-US"/>
        </w:rPr>
        <w:t>f</w:t>
      </w:r>
      <w:r w:rsidRPr="00E85140">
        <w:rPr>
          <w:b w:val="0"/>
          <w:bCs w:val="0"/>
          <w:i/>
          <w:iCs/>
          <w:sz w:val="19"/>
          <w:szCs w:val="19"/>
          <w:lang w:val="en-US"/>
        </w:rPr>
        <w:t xml:space="preserve">ast </w:t>
      </w:r>
      <w:r w:rsidR="0084743D">
        <w:rPr>
          <w:b w:val="0"/>
          <w:bCs w:val="0"/>
          <w:i/>
          <w:iCs/>
          <w:sz w:val="19"/>
          <w:szCs w:val="19"/>
          <w:lang w:val="en-US"/>
        </w:rPr>
        <w:t>a</w:t>
      </w:r>
      <w:r w:rsidRPr="00E85140">
        <w:rPr>
          <w:b w:val="0"/>
          <w:bCs w:val="0"/>
          <w:i/>
          <w:iCs/>
          <w:sz w:val="19"/>
          <w:szCs w:val="19"/>
          <w:lang w:val="en-US"/>
        </w:rPr>
        <w:t xml:space="preserve">vailability </w:t>
      </w:r>
      <w:r w:rsidR="00E85140">
        <w:rPr>
          <w:b w:val="0"/>
          <w:bCs w:val="0"/>
          <w:i/>
          <w:iCs/>
          <w:sz w:val="19"/>
          <w:szCs w:val="19"/>
          <w:lang w:val="en-US"/>
        </w:rPr>
        <w:t>(Image: PI</w:t>
      </w:r>
      <w:r w:rsidR="0084743D">
        <w:rPr>
          <w:b w:val="0"/>
          <w:bCs w:val="0"/>
          <w:i/>
          <w:iCs/>
          <w:sz w:val="19"/>
          <w:szCs w:val="19"/>
          <w:lang w:val="en-US"/>
        </w:rPr>
        <w:t xml:space="preserve"> Ceramic</w:t>
      </w:r>
      <w:r w:rsidR="00E85140">
        <w:rPr>
          <w:b w:val="0"/>
          <w:bCs w:val="0"/>
          <w:i/>
          <w:iCs/>
          <w:sz w:val="19"/>
          <w:szCs w:val="19"/>
          <w:lang w:val="en-US"/>
        </w:rPr>
        <w:t>)</w:t>
      </w:r>
    </w:p>
    <w:p w14:paraId="10507A0D" w14:textId="417C23B1" w:rsidR="007522CB" w:rsidRPr="00E85140" w:rsidRDefault="00CA12D4" w:rsidP="00193AE6">
      <w:pPr>
        <w:pStyle w:val="PNTextkrper"/>
        <w:rPr>
          <w:lang w:val="en-US"/>
        </w:rPr>
      </w:pPr>
      <w:r w:rsidRPr="00E85140">
        <w:rPr>
          <w:lang w:val="en-US"/>
        </w:rPr>
        <w:t>PI Ceramic in Brief</w:t>
      </w:r>
      <w:r w:rsidR="007522CB" w:rsidRPr="00E85140">
        <w:rPr>
          <w:lang w:val="en-US"/>
        </w:rPr>
        <w:t xml:space="preserve">: </w:t>
      </w:r>
    </w:p>
    <w:p w14:paraId="10003669" w14:textId="5F618740" w:rsidR="00B00E19" w:rsidRPr="00E85140" w:rsidRDefault="00CA12D4" w:rsidP="00193AE6">
      <w:pPr>
        <w:pStyle w:val="PNTextkrper"/>
        <w:rPr>
          <w:b w:val="0"/>
          <w:bCs w:val="0"/>
          <w:lang w:val="en-US"/>
        </w:rPr>
      </w:pPr>
      <w:r w:rsidRPr="00E85140">
        <w:rPr>
          <w:b w:val="0"/>
          <w:bCs w:val="0"/>
          <w:lang w:val="en-US"/>
        </w:rPr>
        <w:t xml:space="preserve">PI Ceramic develops and manufactures piezoceramic components and subsystems for applications in the areas of medical technology, industrial ultrasonic sensors, and precision dosing. As a partner with more than thirty years of expertise and more than one hundred engineers operating around the world, the company regularly pushes the boundaries of what can be measured and moved. </w:t>
      </w:r>
    </w:p>
    <w:p w14:paraId="59FDB23F" w14:textId="62B20395" w:rsidR="00854450" w:rsidRPr="00E85140" w:rsidRDefault="00CA12D4" w:rsidP="00193AE6">
      <w:pPr>
        <w:pStyle w:val="PNTextkrper"/>
        <w:rPr>
          <w:b w:val="0"/>
          <w:bCs w:val="0"/>
          <w:iCs/>
          <w:lang w:val="en-US"/>
        </w:rPr>
      </w:pPr>
      <w:r w:rsidRPr="00E85140">
        <w:rPr>
          <w:b w:val="0"/>
          <w:bCs w:val="0"/>
          <w:iCs/>
          <w:lang w:val="en-US"/>
        </w:rPr>
        <w:t>PI Ceramic is a member of the PI Group, the innovation and market leader for high-precision positioning technology. Based at Lederhose in Thuringia, Germany, the company has more than 400 employees.</w:t>
      </w:r>
    </w:p>
    <w:p w14:paraId="4FD7216F" w14:textId="77777777" w:rsidR="00B30EA3" w:rsidRPr="00E85140" w:rsidRDefault="00B30EA3" w:rsidP="00193AE6">
      <w:pPr>
        <w:pStyle w:val="PNTextkrper"/>
        <w:rPr>
          <w:b w:val="0"/>
          <w:bCs w:val="0"/>
          <w:lang w:val="en-US"/>
        </w:rPr>
      </w:pPr>
    </w:p>
    <w:p w14:paraId="26EC0080" w14:textId="3F523564" w:rsidR="007D6B1C" w:rsidRPr="00193AE6" w:rsidRDefault="007D6B1C" w:rsidP="00193AE6">
      <w:pPr>
        <w:pStyle w:val="PNTextkrper"/>
        <w:rPr>
          <w:b w:val="0"/>
          <w:bCs w:val="0"/>
        </w:rPr>
      </w:pPr>
      <w:r w:rsidRPr="00193AE6">
        <w:rPr>
          <w:b w:val="0"/>
          <w:bCs w:val="0"/>
        </w:rPr>
        <w:t>PI Ceramic GmbH</w:t>
      </w:r>
    </w:p>
    <w:p w14:paraId="46DBE5B9" w14:textId="77777777" w:rsidR="007D6B1C" w:rsidRPr="00193AE6" w:rsidRDefault="007D6B1C" w:rsidP="00193AE6">
      <w:pPr>
        <w:pStyle w:val="PNTextkrper"/>
        <w:rPr>
          <w:b w:val="0"/>
          <w:bCs w:val="0"/>
        </w:rPr>
      </w:pPr>
      <w:r w:rsidRPr="00193AE6">
        <w:rPr>
          <w:b w:val="0"/>
          <w:bCs w:val="0"/>
        </w:rPr>
        <w:t>Lindenstraße</w:t>
      </w:r>
    </w:p>
    <w:p w14:paraId="7D08BF06" w14:textId="6EDA604B" w:rsidR="007D6B1C" w:rsidRPr="00193AE6" w:rsidRDefault="007D6B1C" w:rsidP="00193AE6">
      <w:pPr>
        <w:pStyle w:val="PNTextkrper"/>
        <w:rPr>
          <w:b w:val="0"/>
          <w:bCs w:val="0"/>
        </w:rPr>
      </w:pPr>
      <w:r w:rsidRPr="00193AE6">
        <w:rPr>
          <w:b w:val="0"/>
          <w:bCs w:val="0"/>
        </w:rPr>
        <w:t>07589 Lederhose</w:t>
      </w:r>
      <w:r w:rsidR="0086510C">
        <w:rPr>
          <w:b w:val="0"/>
          <w:bCs w:val="0"/>
        </w:rPr>
        <w:t>, Germany</w:t>
      </w:r>
      <w:r w:rsidRPr="00193AE6">
        <w:rPr>
          <w:b w:val="0"/>
          <w:bCs w:val="0"/>
        </w:rPr>
        <w:t xml:space="preserve"> </w:t>
      </w:r>
    </w:p>
    <w:p w14:paraId="21968E74" w14:textId="2F29C31A" w:rsidR="00073EB2" w:rsidRPr="00193AE6" w:rsidRDefault="0084743D" w:rsidP="00193AE6">
      <w:pPr>
        <w:pStyle w:val="PNTextkrper"/>
        <w:rPr>
          <w:b w:val="0"/>
          <w:bCs w:val="0"/>
        </w:rPr>
      </w:pPr>
      <w:hyperlink r:id="rId15" w:history="1">
        <w:r w:rsidR="007D6B1C" w:rsidRPr="00193AE6">
          <w:rPr>
            <w:rStyle w:val="Hyperlink"/>
            <w:b w:val="0"/>
            <w:bCs w:val="0"/>
            <w:iCs/>
          </w:rPr>
          <w:t>www.piceramic.de</w:t>
        </w:r>
      </w:hyperlink>
    </w:p>
    <w:sectPr w:rsidR="00073EB2" w:rsidRPr="00193AE6"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E5B5C" w14:textId="77777777" w:rsidR="00FD1EE5" w:rsidRDefault="00FD1EE5" w:rsidP="00133B3E">
      <w:r>
        <w:separator/>
      </w:r>
    </w:p>
  </w:endnote>
  <w:endnote w:type="continuationSeparator" w:id="0">
    <w:p w14:paraId="34515F9F" w14:textId="77777777" w:rsidR="00FD1EE5" w:rsidRDefault="00FD1EE5"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ECA5" w14:textId="77777777" w:rsidR="00A32BC6" w:rsidRDefault="00467B6A" w:rsidP="00777563">
    <w:r>
      <w:rPr>
        <w:noProof/>
      </w:rPr>
      <w:drawing>
        <wp:inline distT="0" distB="0" distL="0" distR="0" wp14:anchorId="18BD7494" wp14:editId="372E179A">
          <wp:extent cx="6115050" cy="247650"/>
          <wp:effectExtent l="0" t="0" r="0" b="0"/>
          <wp:docPr id="8" name="Grafik 8"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14:paraId="188F3063"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D695F" w14:textId="77777777" w:rsidR="00F76995" w:rsidRDefault="00467B6A" w:rsidP="00467B6A">
    <w:pPr>
      <w:tabs>
        <w:tab w:val="left" w:pos="9638"/>
      </w:tabs>
    </w:pPr>
    <w:r>
      <w:rPr>
        <w:noProof/>
      </w:rPr>
      <w:drawing>
        <wp:inline distT="0" distB="0" distL="0" distR="0" wp14:anchorId="404E87A4" wp14:editId="1FB66576">
          <wp:extent cx="6115050" cy="247650"/>
          <wp:effectExtent l="0" t="0" r="0" b="0"/>
          <wp:docPr id="9" name="Grafik 9"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14:paraId="5B302F5D"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EC252" w14:textId="77777777" w:rsidR="00FD1EE5" w:rsidRDefault="00FD1EE5" w:rsidP="00133B3E">
      <w:r>
        <w:separator/>
      </w:r>
    </w:p>
  </w:footnote>
  <w:footnote w:type="continuationSeparator" w:id="0">
    <w:p w14:paraId="5EAC25BF" w14:textId="77777777" w:rsidR="00FD1EE5" w:rsidRDefault="00FD1EE5"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25A4E"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1E69905A" wp14:editId="52D38C62">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191F4937"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988B7" w14:textId="2880C8F2" w:rsidR="001F7D69" w:rsidRPr="00D01F8F" w:rsidRDefault="001F7D69" w:rsidP="00B81AE5">
    <w:pPr>
      <w:pStyle w:val="Kopfzeile"/>
      <w:rPr>
        <w:rFonts w:ascii="Calibri" w:hAnsi="Calibri"/>
        <w:sz w:val="20"/>
        <w:szCs w:val="20"/>
      </w:rPr>
    </w:pPr>
    <w:r w:rsidRPr="00D01F8F">
      <w:rPr>
        <w:rFonts w:ascii="Calibri" w:hAnsi="Calibri"/>
        <w:sz w:val="20"/>
        <w:szCs w:val="20"/>
      </w:rPr>
      <w:t>PRESS</w:t>
    </w:r>
    <w:r w:rsidR="00BB655C">
      <w:rPr>
        <w:rFonts w:ascii="Calibri" w:hAnsi="Calibri"/>
        <w:sz w:val="20"/>
        <w:szCs w:val="20"/>
      </w:rPr>
      <w:t xml:space="preserve"> RELEASE</w:t>
    </w:r>
    <w:r w:rsidRPr="00D01F8F">
      <w:rPr>
        <w:rFonts w:ascii="Calibri" w:hAnsi="Calibri"/>
        <w:noProof/>
        <w:sz w:val="20"/>
        <w:szCs w:val="20"/>
      </w:rPr>
      <w:drawing>
        <wp:anchor distT="0" distB="0" distL="114300" distR="114300" simplePos="0" relativeHeight="251761664" behindDoc="1" locked="1" layoutInCell="0" allowOverlap="0" wp14:anchorId="7E4C2D82" wp14:editId="4B7AC7C4">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00pt;height:1500pt;visibility:visible;mso-wrap-style:square" o:bullet="t">
        <v:imagedata r:id="rId1" o:title=""/>
      </v:shape>
    </w:pict>
  </w:numPicBullet>
  <w:numPicBullet w:numPicBulletId="1">
    <w:pict>
      <v:shape id="_x0000_i1035" type="#_x0000_t75" style="width:28.2pt;height:57pt;visibility:visible;mso-wrap-style:square"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B5664F"/>
    <w:multiLevelType w:val="hybridMultilevel"/>
    <w:tmpl w:val="890048CA"/>
    <w:lvl w:ilvl="0" w:tplc="ECB2F7C4">
      <w:start w:val="1"/>
      <w:numFmt w:val="bullet"/>
      <w:lvlText w:val=""/>
      <w:lvlJc w:val="left"/>
      <w:pPr>
        <w:ind w:left="720" w:hanging="360"/>
      </w:pPr>
      <w:rPr>
        <w:rFonts w:ascii="Symbol" w:hAnsi="Symbol" w:hint="default"/>
        <w:u w:color="CC66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9948362">
    <w:abstractNumId w:val="3"/>
  </w:num>
  <w:num w:numId="2" w16cid:durableId="6295933">
    <w:abstractNumId w:val="5"/>
  </w:num>
  <w:num w:numId="3" w16cid:durableId="960647964">
    <w:abstractNumId w:val="0"/>
  </w:num>
  <w:num w:numId="4" w16cid:durableId="1544098800">
    <w:abstractNumId w:val="4"/>
  </w:num>
  <w:num w:numId="5" w16cid:durableId="583415441">
    <w:abstractNumId w:val="2"/>
  </w:num>
  <w:num w:numId="6" w16cid:durableId="515340649">
    <w:abstractNumId w:val="0"/>
  </w:num>
  <w:num w:numId="7" w16cid:durableId="731002125">
    <w:abstractNumId w:val="2"/>
  </w:num>
  <w:num w:numId="8" w16cid:durableId="2065173524">
    <w:abstractNumId w:val="0"/>
  </w:num>
  <w:num w:numId="9" w16cid:durableId="38867337">
    <w:abstractNumId w:val="2"/>
  </w:num>
  <w:num w:numId="10" w16cid:durableId="480735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B1C"/>
    <w:rsid w:val="00002D7E"/>
    <w:rsid w:val="000036FD"/>
    <w:rsid w:val="00021D5B"/>
    <w:rsid w:val="00022452"/>
    <w:rsid w:val="0003215E"/>
    <w:rsid w:val="000639A7"/>
    <w:rsid w:val="00070E0A"/>
    <w:rsid w:val="00071C55"/>
    <w:rsid w:val="00073EB2"/>
    <w:rsid w:val="00077F4C"/>
    <w:rsid w:val="00090749"/>
    <w:rsid w:val="0009370A"/>
    <w:rsid w:val="000B0991"/>
    <w:rsid w:val="000C3C0F"/>
    <w:rsid w:val="000C44EE"/>
    <w:rsid w:val="000C5731"/>
    <w:rsid w:val="000C5FC8"/>
    <w:rsid w:val="000D0982"/>
    <w:rsid w:val="000E1C44"/>
    <w:rsid w:val="000E5BDC"/>
    <w:rsid w:val="000F54C0"/>
    <w:rsid w:val="000F741E"/>
    <w:rsid w:val="00100EF6"/>
    <w:rsid w:val="00104C0E"/>
    <w:rsid w:val="0011523D"/>
    <w:rsid w:val="00122E46"/>
    <w:rsid w:val="001270FB"/>
    <w:rsid w:val="00133B3E"/>
    <w:rsid w:val="00136A89"/>
    <w:rsid w:val="00136FA4"/>
    <w:rsid w:val="0014358F"/>
    <w:rsid w:val="001528ED"/>
    <w:rsid w:val="00154656"/>
    <w:rsid w:val="001800C5"/>
    <w:rsid w:val="00193AE6"/>
    <w:rsid w:val="001957EC"/>
    <w:rsid w:val="001A1F33"/>
    <w:rsid w:val="001B0993"/>
    <w:rsid w:val="001B1DA5"/>
    <w:rsid w:val="001B28C4"/>
    <w:rsid w:val="001B4AE4"/>
    <w:rsid w:val="001B7D04"/>
    <w:rsid w:val="001C58EA"/>
    <w:rsid w:val="001C62DD"/>
    <w:rsid w:val="001D6025"/>
    <w:rsid w:val="001D7497"/>
    <w:rsid w:val="001E1375"/>
    <w:rsid w:val="001E4820"/>
    <w:rsid w:val="001E7C6A"/>
    <w:rsid w:val="001F7D69"/>
    <w:rsid w:val="002016D0"/>
    <w:rsid w:val="00207385"/>
    <w:rsid w:val="0021759F"/>
    <w:rsid w:val="0023373C"/>
    <w:rsid w:val="002340AF"/>
    <w:rsid w:val="00255B42"/>
    <w:rsid w:val="00283459"/>
    <w:rsid w:val="00284179"/>
    <w:rsid w:val="0029750E"/>
    <w:rsid w:val="002A41A3"/>
    <w:rsid w:val="002B1C85"/>
    <w:rsid w:val="002B4392"/>
    <w:rsid w:val="002B64C4"/>
    <w:rsid w:val="002B6505"/>
    <w:rsid w:val="002C57A9"/>
    <w:rsid w:val="002D272E"/>
    <w:rsid w:val="002E1593"/>
    <w:rsid w:val="002E675B"/>
    <w:rsid w:val="002F1FB9"/>
    <w:rsid w:val="00301C16"/>
    <w:rsid w:val="00307FD0"/>
    <w:rsid w:val="00316C3B"/>
    <w:rsid w:val="0033179A"/>
    <w:rsid w:val="00342245"/>
    <w:rsid w:val="003555BA"/>
    <w:rsid w:val="003570A9"/>
    <w:rsid w:val="0036164C"/>
    <w:rsid w:val="00365A03"/>
    <w:rsid w:val="00375403"/>
    <w:rsid w:val="003761FB"/>
    <w:rsid w:val="00385718"/>
    <w:rsid w:val="00392265"/>
    <w:rsid w:val="00394AFB"/>
    <w:rsid w:val="003A56FA"/>
    <w:rsid w:val="003C69F7"/>
    <w:rsid w:val="003D0B04"/>
    <w:rsid w:val="003D0CB6"/>
    <w:rsid w:val="003D1E56"/>
    <w:rsid w:val="003D2EE3"/>
    <w:rsid w:val="003D4EFF"/>
    <w:rsid w:val="003E10BF"/>
    <w:rsid w:val="003E3AB4"/>
    <w:rsid w:val="00401232"/>
    <w:rsid w:val="004055A6"/>
    <w:rsid w:val="00407564"/>
    <w:rsid w:val="004111D0"/>
    <w:rsid w:val="00427522"/>
    <w:rsid w:val="0043207F"/>
    <w:rsid w:val="004345E3"/>
    <w:rsid w:val="00434EA7"/>
    <w:rsid w:val="00435605"/>
    <w:rsid w:val="004376C4"/>
    <w:rsid w:val="004549DD"/>
    <w:rsid w:val="00454D04"/>
    <w:rsid w:val="00467B6A"/>
    <w:rsid w:val="00467D13"/>
    <w:rsid w:val="00485DCE"/>
    <w:rsid w:val="00487A59"/>
    <w:rsid w:val="00492808"/>
    <w:rsid w:val="00495CF2"/>
    <w:rsid w:val="004A197A"/>
    <w:rsid w:val="004B1C82"/>
    <w:rsid w:val="004C2C97"/>
    <w:rsid w:val="004E2CF0"/>
    <w:rsid w:val="004E7057"/>
    <w:rsid w:val="004F2B51"/>
    <w:rsid w:val="00500B7E"/>
    <w:rsid w:val="005017B0"/>
    <w:rsid w:val="00506DE0"/>
    <w:rsid w:val="00515BB9"/>
    <w:rsid w:val="0052194C"/>
    <w:rsid w:val="00525CD0"/>
    <w:rsid w:val="0052681C"/>
    <w:rsid w:val="005416BA"/>
    <w:rsid w:val="00542F6C"/>
    <w:rsid w:val="005431C0"/>
    <w:rsid w:val="00552024"/>
    <w:rsid w:val="005554CA"/>
    <w:rsid w:val="00562ED3"/>
    <w:rsid w:val="00564635"/>
    <w:rsid w:val="00566B11"/>
    <w:rsid w:val="005707B2"/>
    <w:rsid w:val="00591E2A"/>
    <w:rsid w:val="005B7542"/>
    <w:rsid w:val="005D0AEA"/>
    <w:rsid w:val="005D4882"/>
    <w:rsid w:val="005E2418"/>
    <w:rsid w:val="005E6A6B"/>
    <w:rsid w:val="005F6CCE"/>
    <w:rsid w:val="00601BE0"/>
    <w:rsid w:val="00620980"/>
    <w:rsid w:val="00646F59"/>
    <w:rsid w:val="00650293"/>
    <w:rsid w:val="0065586D"/>
    <w:rsid w:val="00672038"/>
    <w:rsid w:val="00680422"/>
    <w:rsid w:val="006874F5"/>
    <w:rsid w:val="0069147F"/>
    <w:rsid w:val="006A4D0C"/>
    <w:rsid w:val="006C4CEB"/>
    <w:rsid w:val="006E36D5"/>
    <w:rsid w:val="006F0928"/>
    <w:rsid w:val="006F12B1"/>
    <w:rsid w:val="006F4154"/>
    <w:rsid w:val="006F75E5"/>
    <w:rsid w:val="00706E8D"/>
    <w:rsid w:val="007117F1"/>
    <w:rsid w:val="00714225"/>
    <w:rsid w:val="0072272D"/>
    <w:rsid w:val="007263F8"/>
    <w:rsid w:val="007522CB"/>
    <w:rsid w:val="00766113"/>
    <w:rsid w:val="00767DF4"/>
    <w:rsid w:val="00782D40"/>
    <w:rsid w:val="007844EA"/>
    <w:rsid w:val="007A54DD"/>
    <w:rsid w:val="007A550A"/>
    <w:rsid w:val="007B1DBB"/>
    <w:rsid w:val="007B3A52"/>
    <w:rsid w:val="007B5871"/>
    <w:rsid w:val="007B7772"/>
    <w:rsid w:val="007C2317"/>
    <w:rsid w:val="007D2DB1"/>
    <w:rsid w:val="007D6B1C"/>
    <w:rsid w:val="007E023A"/>
    <w:rsid w:val="00807BE4"/>
    <w:rsid w:val="00817601"/>
    <w:rsid w:val="00821C3B"/>
    <w:rsid w:val="00825560"/>
    <w:rsid w:val="00831FC3"/>
    <w:rsid w:val="00834506"/>
    <w:rsid w:val="0084743D"/>
    <w:rsid w:val="00852F5A"/>
    <w:rsid w:val="0085385E"/>
    <w:rsid w:val="00854450"/>
    <w:rsid w:val="0086510C"/>
    <w:rsid w:val="008833A7"/>
    <w:rsid w:val="00883444"/>
    <w:rsid w:val="00886E6F"/>
    <w:rsid w:val="0088703D"/>
    <w:rsid w:val="00890A25"/>
    <w:rsid w:val="0089521B"/>
    <w:rsid w:val="008A0CAA"/>
    <w:rsid w:val="008A3B2F"/>
    <w:rsid w:val="008A583A"/>
    <w:rsid w:val="008B4219"/>
    <w:rsid w:val="008E4077"/>
    <w:rsid w:val="008F29BA"/>
    <w:rsid w:val="008F3051"/>
    <w:rsid w:val="008F5881"/>
    <w:rsid w:val="0090083B"/>
    <w:rsid w:val="00902C54"/>
    <w:rsid w:val="0090539A"/>
    <w:rsid w:val="00906FB2"/>
    <w:rsid w:val="009240D7"/>
    <w:rsid w:val="00924122"/>
    <w:rsid w:val="00924A30"/>
    <w:rsid w:val="0092553D"/>
    <w:rsid w:val="009276B5"/>
    <w:rsid w:val="00941462"/>
    <w:rsid w:val="00941C0E"/>
    <w:rsid w:val="00943F08"/>
    <w:rsid w:val="009445D8"/>
    <w:rsid w:val="00947666"/>
    <w:rsid w:val="00950E8F"/>
    <w:rsid w:val="00965CDE"/>
    <w:rsid w:val="0097218C"/>
    <w:rsid w:val="00974090"/>
    <w:rsid w:val="00974F76"/>
    <w:rsid w:val="009766F9"/>
    <w:rsid w:val="00991DBB"/>
    <w:rsid w:val="00996392"/>
    <w:rsid w:val="009A0383"/>
    <w:rsid w:val="009A6A50"/>
    <w:rsid w:val="009A78A4"/>
    <w:rsid w:val="009B2DDE"/>
    <w:rsid w:val="009B33CD"/>
    <w:rsid w:val="009C0E50"/>
    <w:rsid w:val="009C2EDF"/>
    <w:rsid w:val="009C7015"/>
    <w:rsid w:val="009D0526"/>
    <w:rsid w:val="009D7B8D"/>
    <w:rsid w:val="009E4377"/>
    <w:rsid w:val="009F1900"/>
    <w:rsid w:val="00A11AAA"/>
    <w:rsid w:val="00A21524"/>
    <w:rsid w:val="00A32BC6"/>
    <w:rsid w:val="00A34F4B"/>
    <w:rsid w:val="00A52A9C"/>
    <w:rsid w:val="00A54C03"/>
    <w:rsid w:val="00A64722"/>
    <w:rsid w:val="00A74F8D"/>
    <w:rsid w:val="00A8219A"/>
    <w:rsid w:val="00A9625E"/>
    <w:rsid w:val="00AB43A0"/>
    <w:rsid w:val="00AD2181"/>
    <w:rsid w:val="00AE571A"/>
    <w:rsid w:val="00AF5FF3"/>
    <w:rsid w:val="00B00BC1"/>
    <w:rsid w:val="00B00E19"/>
    <w:rsid w:val="00B16321"/>
    <w:rsid w:val="00B17F3E"/>
    <w:rsid w:val="00B30EA3"/>
    <w:rsid w:val="00B343F5"/>
    <w:rsid w:val="00B36BFE"/>
    <w:rsid w:val="00B65F3A"/>
    <w:rsid w:val="00B67FA9"/>
    <w:rsid w:val="00B70592"/>
    <w:rsid w:val="00B75E5C"/>
    <w:rsid w:val="00B7642B"/>
    <w:rsid w:val="00B81AE5"/>
    <w:rsid w:val="00BA0D39"/>
    <w:rsid w:val="00BA5987"/>
    <w:rsid w:val="00BA744C"/>
    <w:rsid w:val="00BB5133"/>
    <w:rsid w:val="00BB655C"/>
    <w:rsid w:val="00BC4304"/>
    <w:rsid w:val="00BE7564"/>
    <w:rsid w:val="00BF0FDE"/>
    <w:rsid w:val="00C000D1"/>
    <w:rsid w:val="00C0632F"/>
    <w:rsid w:val="00C065AD"/>
    <w:rsid w:val="00C11260"/>
    <w:rsid w:val="00C267A1"/>
    <w:rsid w:val="00C340AA"/>
    <w:rsid w:val="00C3773E"/>
    <w:rsid w:val="00C409DB"/>
    <w:rsid w:val="00C40A39"/>
    <w:rsid w:val="00C44E0D"/>
    <w:rsid w:val="00C629ED"/>
    <w:rsid w:val="00C74C4E"/>
    <w:rsid w:val="00C75016"/>
    <w:rsid w:val="00C811DB"/>
    <w:rsid w:val="00C90265"/>
    <w:rsid w:val="00C9609F"/>
    <w:rsid w:val="00CA12D4"/>
    <w:rsid w:val="00CC3FEF"/>
    <w:rsid w:val="00CC7BC7"/>
    <w:rsid w:val="00CD27DE"/>
    <w:rsid w:val="00CE639E"/>
    <w:rsid w:val="00D00350"/>
    <w:rsid w:val="00D00FCF"/>
    <w:rsid w:val="00D01F8F"/>
    <w:rsid w:val="00D11FF1"/>
    <w:rsid w:val="00D12CBE"/>
    <w:rsid w:val="00D1445F"/>
    <w:rsid w:val="00D16974"/>
    <w:rsid w:val="00D20C12"/>
    <w:rsid w:val="00D26B61"/>
    <w:rsid w:val="00D270FF"/>
    <w:rsid w:val="00D36657"/>
    <w:rsid w:val="00D40BB8"/>
    <w:rsid w:val="00D44931"/>
    <w:rsid w:val="00D6467E"/>
    <w:rsid w:val="00D64E60"/>
    <w:rsid w:val="00D653A6"/>
    <w:rsid w:val="00D65B0A"/>
    <w:rsid w:val="00D80FD7"/>
    <w:rsid w:val="00D97BAB"/>
    <w:rsid w:val="00DA3B9E"/>
    <w:rsid w:val="00DB0BB7"/>
    <w:rsid w:val="00DB561F"/>
    <w:rsid w:val="00DC57B3"/>
    <w:rsid w:val="00DC5842"/>
    <w:rsid w:val="00DD243C"/>
    <w:rsid w:val="00DE6D73"/>
    <w:rsid w:val="00DE6FD6"/>
    <w:rsid w:val="00E03AD7"/>
    <w:rsid w:val="00E17777"/>
    <w:rsid w:val="00E36CCA"/>
    <w:rsid w:val="00E431E0"/>
    <w:rsid w:val="00E47851"/>
    <w:rsid w:val="00E5088D"/>
    <w:rsid w:val="00E54076"/>
    <w:rsid w:val="00E54F2A"/>
    <w:rsid w:val="00E55D35"/>
    <w:rsid w:val="00E614C5"/>
    <w:rsid w:val="00E62B4F"/>
    <w:rsid w:val="00E8230A"/>
    <w:rsid w:val="00E85140"/>
    <w:rsid w:val="00EC72E7"/>
    <w:rsid w:val="00EE253C"/>
    <w:rsid w:val="00EE33A2"/>
    <w:rsid w:val="00EE7C3F"/>
    <w:rsid w:val="00EF1F33"/>
    <w:rsid w:val="00F0428C"/>
    <w:rsid w:val="00F05AAE"/>
    <w:rsid w:val="00F06A5D"/>
    <w:rsid w:val="00F24596"/>
    <w:rsid w:val="00F24FE6"/>
    <w:rsid w:val="00F5215E"/>
    <w:rsid w:val="00F52680"/>
    <w:rsid w:val="00F55E7A"/>
    <w:rsid w:val="00F56FC7"/>
    <w:rsid w:val="00F61554"/>
    <w:rsid w:val="00F76995"/>
    <w:rsid w:val="00F84537"/>
    <w:rsid w:val="00F878A6"/>
    <w:rsid w:val="00F925E5"/>
    <w:rsid w:val="00F948E5"/>
    <w:rsid w:val="00F94C53"/>
    <w:rsid w:val="00FA51BD"/>
    <w:rsid w:val="00FA7E1A"/>
    <w:rsid w:val="00FC33FB"/>
    <w:rsid w:val="00FC5831"/>
    <w:rsid w:val="00FD1EE5"/>
    <w:rsid w:val="00FD2332"/>
    <w:rsid w:val="00FE4AE7"/>
    <w:rsid w:val="00FE5F55"/>
    <w:rsid w:val="00FE72B4"/>
    <w:rsid w:val="00FE7DB2"/>
    <w:rsid w:val="00FF06AC"/>
    <w:rsid w:val="00FF17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615694CB"/>
  <w15:docId w15:val="{34F2E218-A12D-40EC-BA90-BCA0EF8A5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val="0"/>
    </w:rPr>
  </w:style>
  <w:style w:type="paragraph" w:customStyle="1" w:styleId="PNLead">
    <w:name w:val="PN_Lead"/>
    <w:basedOn w:val="PNTextkrper"/>
    <w:autoRedefine/>
    <w:uiPriority w:val="99"/>
    <w:qFormat/>
    <w:rsid w:val="00BB655C"/>
    <w:pPr>
      <w:spacing w:before="120" w:after="120"/>
    </w:pPr>
    <w:rPr>
      <w:b w:val="0"/>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BB655C"/>
    <w:pPr>
      <w:spacing w:after="57"/>
      <w:ind w:right="3401"/>
      <w:jc w:val="left"/>
    </w:pPr>
    <w:rPr>
      <w:rFonts w:ascii="Calibri" w:eastAsia="Lucida Sans Unicode" w:hAnsi="Calibri" w:cs="Calibri"/>
      <w:b/>
      <w:bCs/>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E85140"/>
    <w:pPr>
      <w:spacing w:before="360" w:after="120" w:line="360" w:lineRule="auto"/>
      <w:ind w:right="3485"/>
      <w:jc w:val="both"/>
    </w:pPr>
    <w:rPr>
      <w:rFonts w:ascii="Calibri" w:eastAsia="Times New Roman" w:hAnsi="Calibri" w:cs="Calibri"/>
      <w:iCs/>
      <w:lang w:val="en-US"/>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hint="default"/>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hint="default"/>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BB655C"/>
    <w:rPr>
      <w:rFonts w:ascii="Calibri" w:eastAsia="Lucida Sans Unicode" w:hAnsi="Calibri" w:cs="Calibri"/>
      <w:b/>
      <w:bCs/>
    </w:rPr>
  </w:style>
  <w:style w:type="paragraph" w:styleId="berarbeitung">
    <w:name w:val="Revision"/>
    <w:hidden/>
    <w:uiPriority w:val="99"/>
    <w:semiHidden/>
    <w:rsid w:val="00DC5842"/>
    <w:pPr>
      <w:spacing w:after="0" w:line="240" w:lineRule="auto"/>
    </w:pPr>
  </w:style>
  <w:style w:type="character" w:styleId="NichtaufgelsteErwhnung">
    <w:name w:val="Unresolved Mention"/>
    <w:basedOn w:val="Absatz-Standardschriftart"/>
    <w:uiPriority w:val="99"/>
    <w:semiHidden/>
    <w:unhideWhenUsed/>
    <w:rsid w:val="00E85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5677">
      <w:bodyDiv w:val="1"/>
      <w:marLeft w:val="0"/>
      <w:marRight w:val="0"/>
      <w:marTop w:val="0"/>
      <w:marBottom w:val="0"/>
      <w:divBdr>
        <w:top w:val="none" w:sz="0" w:space="0" w:color="auto"/>
        <w:left w:val="none" w:sz="0" w:space="0" w:color="auto"/>
        <w:bottom w:val="none" w:sz="0" w:space="0" w:color="auto"/>
        <w:right w:val="none" w:sz="0" w:space="0" w:color="auto"/>
      </w:divBdr>
    </w:div>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3709451">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071779680">
      <w:bodyDiv w:val="1"/>
      <w:marLeft w:val="0"/>
      <w:marRight w:val="0"/>
      <w:marTop w:val="0"/>
      <w:marBottom w:val="0"/>
      <w:divBdr>
        <w:top w:val="none" w:sz="0" w:space="0" w:color="auto"/>
        <w:left w:val="none" w:sz="0" w:space="0" w:color="auto"/>
        <w:bottom w:val="none" w:sz="0" w:space="0" w:color="auto"/>
        <w:right w:val="none" w:sz="0" w:space="0" w:color="auto"/>
      </w:divBdr>
    </w:div>
    <w:div w:id="1111514432">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041663112">
      <w:bodyDiv w:val="1"/>
      <w:marLeft w:val="0"/>
      <w:marRight w:val="0"/>
      <w:marTop w:val="0"/>
      <w:marBottom w:val="0"/>
      <w:divBdr>
        <w:top w:val="none" w:sz="0" w:space="0" w:color="auto"/>
        <w:left w:val="none" w:sz="0" w:space="0" w:color="auto"/>
        <w:bottom w:val="none" w:sz="0" w:space="0" w:color="auto"/>
        <w:right w:val="none" w:sz="0" w:space="0" w:color="auto"/>
      </w:divBdr>
    </w:div>
    <w:div w:id="2078900167">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03.safelinks.protection.outlook.com/?url=https%3A%2F%2Fwww.piceramic.com%2Fen%2Fproducts%2Fpiezoceramic-actuators%2Flinear-actuators%2Fp-882-p-888-picma-stack-multilayer-piezo-actuators-100810%3Futm_medium%3Denuz-pic%26utm_source%3Demail%26utm_campaign%3DFast-Lane-PICMA%23specification&amp;data=05%7C02%7CD.Knauer%40pi.de%7C2ada44d6381949a9b36908dd5bc96ed7%7Ce165a8dd116e4eb98d4d12e145b2bb50%7C0%7C0%7C638767642905754085%7CUnknown%7CTWFpbGZsb3d8eyJFbXB0eU1hcGkiOnRydWUsIlYiOiIwLjAuMDAwMCIsIlAiOiJXaW4zMiIsIkFOIjoiTWFpbCIsIldUIjoyfQ%3D%3D%7C0%7C%7C%7C&amp;sdata=42CGO8NYX1JdhVAse4RilBgS2jBJorzCufz38qh6gZQ%3D&amp;reserved=0"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piceramic.de/de?utm_medium=email&amp;utm_source=pn&amp;utm_campaign=SensorTest23&amp;utm_content=pn-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ramakic@piceramic.de?subject=S+T%202023" TargetMode="External"/><Relationship Id="rId5" Type="http://schemas.openxmlformats.org/officeDocument/2006/relationships/settings" Target="settings.xml"/><Relationship Id="rId15" Type="http://schemas.openxmlformats.org/officeDocument/2006/relationships/hyperlink" Target="https://www.piceramic.de/de?utm_medium=email&amp;utm_source=pn&amp;utm_campaign=SensorTest23&amp;utm_content=pn-de" TargetMode="External"/><Relationship Id="rId10" Type="http://schemas.openxmlformats.org/officeDocument/2006/relationships/hyperlink" Target="https://www.piceramic.de/de?utm_medium=email&amp;utm_source=pn&amp;utm_campaign=SensorTest23&amp;utm_content=pn-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mailto:m.ramakic@piceramic.de?subject=S+T%202023"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347C30-D5C3-4431-9A3A-D2CE3C34A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4005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Mall, Sarah</dc:creator>
  <cp:lastModifiedBy>Wiederspahn, Markus</cp:lastModifiedBy>
  <cp:revision>5</cp:revision>
  <cp:lastPrinted>2023-05-24T16:56:00Z</cp:lastPrinted>
  <dcterms:created xsi:type="dcterms:W3CDTF">2025-03-04T15:22:00Z</dcterms:created>
  <dcterms:modified xsi:type="dcterms:W3CDTF">2025-03-24T13:20:00Z</dcterms:modified>
</cp:coreProperties>
</file>